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Основан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08.02.2007г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  <w:b/>
          <w:bCs/>
        </w:rPr>
        <w:t>В</w:t>
      </w:r>
      <w:r w:rsidR="008926E1">
        <w:rPr>
          <w:rFonts w:ascii="Arial" w:hAnsi="Arial" w:cs="Arial"/>
          <w:b/>
          <w:bCs/>
        </w:rPr>
        <w:t>ЕСТНИК ЧУЛЫМСКОГО СЕЛЬСОВЕТА № 5</w:t>
      </w:r>
    </w:p>
    <w:p w:rsidR="00CC2FC8" w:rsidRPr="00E375FC" w:rsidRDefault="008926E1" w:rsidP="00CC2F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 февраля</w:t>
      </w:r>
      <w:r w:rsidR="00CC2FC8" w:rsidRPr="00E375FC">
        <w:rPr>
          <w:rFonts w:ascii="Arial" w:hAnsi="Arial" w:cs="Arial"/>
          <w:b/>
          <w:bCs/>
        </w:rPr>
        <w:t xml:space="preserve"> понедельник 2024 г</w:t>
      </w:r>
    </w:p>
    <w:p w:rsidR="00CC2FC8" w:rsidRDefault="00CC2FC8" w:rsidP="00CC2FC8">
      <w:pPr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400540" w:rsidRDefault="00400540" w:rsidP="00CC2FC8">
      <w:pPr>
        <w:rPr>
          <w:rFonts w:ascii="Arial" w:hAnsi="Arial" w:cs="Arial"/>
          <w:b/>
          <w:bCs/>
        </w:rPr>
      </w:pPr>
    </w:p>
    <w:p w:rsidR="00400540" w:rsidRDefault="00400540" w:rsidP="00400540">
      <w:pPr>
        <w:pStyle w:val="a4"/>
        <w:ind w:left="16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478AC26" wp14:editId="4470EDA5">
            <wp:extent cx="534243" cy="602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43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540" w:rsidRDefault="00400540" w:rsidP="00400540">
      <w:pPr>
        <w:rPr>
          <w:sz w:val="20"/>
        </w:rPr>
        <w:sectPr w:rsidR="00400540" w:rsidSect="00400540">
          <w:pgSz w:w="11910" w:h="16840"/>
          <w:pgMar w:top="1000" w:right="1260" w:bottom="280" w:left="1260" w:header="720" w:footer="720" w:gutter="0"/>
          <w:cols w:space="720"/>
        </w:sectPr>
      </w:pPr>
    </w:p>
    <w:p w:rsidR="00400540" w:rsidRDefault="00400540" w:rsidP="00400540">
      <w:pPr>
        <w:spacing w:before="83"/>
        <w:ind w:left="635" w:right="668"/>
        <w:jc w:val="center"/>
      </w:pPr>
      <w:r>
        <w:rPr>
          <w:b/>
          <w:sz w:val="22"/>
        </w:rPr>
        <w:lastRenderedPageBreak/>
        <w:t>МИНИСТЕРСТВО ЮСТИЦИИ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РОССИЙСКОЙ ФЕДЕРАЦИИ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(МИНЮСТ РОССИИ)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ГЛАВНОЕ УПРАВЛЕНИЕ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1"/>
          <w:sz w:val="22"/>
        </w:rPr>
        <w:t xml:space="preserve"> </w:t>
      </w:r>
      <w:r>
        <w:rPr>
          <w:sz w:val="22"/>
        </w:rPr>
        <w:t>ФЕДЕРАЦИИ</w:t>
      </w:r>
    </w:p>
    <w:p w:rsidR="00400540" w:rsidRDefault="00400540" w:rsidP="00400540">
      <w:pPr>
        <w:ind w:left="197" w:right="230"/>
        <w:jc w:val="center"/>
      </w:pP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НОВОСИБИРСКОЙ</w:t>
      </w:r>
      <w:r>
        <w:rPr>
          <w:spacing w:val="-4"/>
          <w:sz w:val="22"/>
        </w:rPr>
        <w:t xml:space="preserve"> </w:t>
      </w:r>
      <w:r>
        <w:rPr>
          <w:sz w:val="22"/>
        </w:rPr>
        <w:t>ОБЛАСТИ</w:t>
      </w:r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ind w:left="197" w:right="231"/>
        <w:jc w:val="center"/>
        <w:rPr>
          <w:sz w:val="20"/>
        </w:rPr>
      </w:pPr>
      <w:r>
        <w:rPr>
          <w:sz w:val="20"/>
        </w:rPr>
        <w:t>630132,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Новосибирск,</w:t>
      </w:r>
      <w:r>
        <w:rPr>
          <w:spacing w:val="-2"/>
          <w:sz w:val="20"/>
        </w:rPr>
        <w:t xml:space="preserve"> </w:t>
      </w:r>
      <w:r>
        <w:rPr>
          <w:sz w:val="20"/>
        </w:rPr>
        <w:t>ул.</w:t>
      </w:r>
      <w:r>
        <w:rPr>
          <w:spacing w:val="-1"/>
          <w:sz w:val="20"/>
        </w:rPr>
        <w:t xml:space="preserve"> </w:t>
      </w:r>
      <w:r>
        <w:rPr>
          <w:sz w:val="20"/>
        </w:rPr>
        <w:t>Челюскинцев,</w:t>
      </w:r>
      <w:r>
        <w:rPr>
          <w:spacing w:val="-2"/>
          <w:sz w:val="20"/>
        </w:rPr>
        <w:t xml:space="preserve"> </w:t>
      </w:r>
      <w:r>
        <w:rPr>
          <w:sz w:val="20"/>
        </w:rPr>
        <w:t>д.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</w:p>
    <w:p w:rsidR="00400540" w:rsidRDefault="00400540" w:rsidP="00400540">
      <w:pPr>
        <w:ind w:left="197" w:right="230"/>
        <w:jc w:val="center"/>
        <w:rPr>
          <w:sz w:val="20"/>
        </w:rPr>
      </w:pPr>
      <w:r>
        <w:rPr>
          <w:sz w:val="20"/>
        </w:rPr>
        <w:t>тел. (383) 304-86-27, факс</w:t>
      </w:r>
      <w:r>
        <w:rPr>
          <w:spacing w:val="-1"/>
          <w:sz w:val="20"/>
        </w:rPr>
        <w:t xml:space="preserve"> </w:t>
      </w:r>
      <w:r>
        <w:rPr>
          <w:sz w:val="20"/>
        </w:rPr>
        <w:t>(383)304-86-21</w:t>
      </w:r>
    </w:p>
    <w:p w:rsidR="00400540" w:rsidRDefault="00400540" w:rsidP="00400540">
      <w:pPr>
        <w:ind w:left="635" w:right="668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ru54@minjust.gov.ru</w:t>
        </w:r>
      </w:hyperlink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pStyle w:val="a4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B59A37D" wp14:editId="78E1D65D">
            <wp:simplePos x="0" y="0"/>
            <wp:positionH relativeFrom="page">
              <wp:posOffset>1290449</wp:posOffset>
            </wp:positionH>
            <wp:positionV relativeFrom="paragraph">
              <wp:posOffset>180415</wp:posOffset>
            </wp:positionV>
            <wp:extent cx="2097505" cy="1402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50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540" w:rsidRDefault="00400540" w:rsidP="00400540">
      <w:pPr>
        <w:tabs>
          <w:tab w:val="left" w:pos="2389"/>
          <w:tab w:val="left" w:pos="4489"/>
        </w:tabs>
        <w:spacing w:before="183"/>
        <w:ind w:left="200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pacing w:val="2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00540" w:rsidRDefault="00400540" w:rsidP="00400540">
      <w:pPr>
        <w:pStyle w:val="a4"/>
        <w:spacing w:before="83"/>
        <w:ind w:left="200" w:right="310"/>
        <w:jc w:val="center"/>
      </w:pPr>
      <w:r>
        <w:br w:type="column"/>
      </w:r>
      <w:r>
        <w:lastRenderedPageBreak/>
        <w:t>Главе Чулымского сельсовета</w:t>
      </w:r>
      <w:r>
        <w:rPr>
          <w:spacing w:val="-67"/>
        </w:rPr>
        <w:t xml:space="preserve"> </w:t>
      </w:r>
      <w:r>
        <w:t>Здвинского 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-3"/>
        </w:rPr>
        <w:t xml:space="preserve"> </w:t>
      </w:r>
      <w:r>
        <w:t>области</w:t>
      </w:r>
    </w:p>
    <w:p w:rsidR="00400540" w:rsidRDefault="00400540" w:rsidP="00400540">
      <w:pPr>
        <w:pStyle w:val="a4"/>
        <w:spacing w:before="4" w:line="640" w:lineRule="atLeast"/>
        <w:ind w:left="1138" w:right="1249"/>
        <w:jc w:val="center"/>
      </w:pPr>
      <w:r>
        <w:t>Ю.А. Вельбой</w:t>
      </w:r>
      <w:r>
        <w:rPr>
          <w:spacing w:val="-67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Ленина,</w:t>
      </w:r>
      <w:r>
        <w:rPr>
          <w:spacing w:val="-2"/>
        </w:rPr>
        <w:t xml:space="preserve"> </w:t>
      </w:r>
      <w:r>
        <w:t>4,</w:t>
      </w:r>
    </w:p>
    <w:p w:rsidR="00400540" w:rsidRDefault="00400540" w:rsidP="00400540">
      <w:pPr>
        <w:pStyle w:val="a4"/>
        <w:spacing w:before="4"/>
        <w:ind w:left="934" w:right="1045" w:hanging="1"/>
        <w:jc w:val="center"/>
      </w:pPr>
      <w:r>
        <w:t>с. Чулым,</w:t>
      </w:r>
      <w:r>
        <w:rPr>
          <w:spacing w:val="1"/>
        </w:rPr>
        <w:t xml:space="preserve"> </w:t>
      </w:r>
      <w:r>
        <w:t>Здвинский</w:t>
      </w:r>
      <w:r>
        <w:rPr>
          <w:spacing w:val="-13"/>
        </w:rPr>
        <w:t xml:space="preserve"> </w:t>
      </w:r>
      <w:r>
        <w:t>район,</w:t>
      </w:r>
    </w:p>
    <w:p w:rsidR="00400540" w:rsidRDefault="00400540" w:rsidP="00400540">
      <w:pPr>
        <w:pStyle w:val="a4"/>
        <w:ind w:left="199" w:right="310"/>
        <w:jc w:val="center"/>
      </w:pPr>
      <w:r>
        <w:t>Новосибирская</w:t>
      </w:r>
      <w:r>
        <w:rPr>
          <w:spacing w:val="-7"/>
        </w:rPr>
        <w:t xml:space="preserve"> </w:t>
      </w:r>
      <w:r>
        <w:t>область,</w:t>
      </w:r>
    </w:p>
    <w:p w:rsidR="00400540" w:rsidRDefault="00400540" w:rsidP="00400540">
      <w:pPr>
        <w:pStyle w:val="a4"/>
        <w:ind w:left="200" w:right="310"/>
        <w:jc w:val="center"/>
      </w:pPr>
      <w:r>
        <w:t>632964</w:t>
      </w:r>
    </w:p>
    <w:p w:rsidR="00400540" w:rsidRDefault="00400540" w:rsidP="00400540">
      <w:pPr>
        <w:jc w:val="center"/>
        <w:sectPr w:rsidR="00400540">
          <w:type w:val="continuous"/>
          <w:pgSz w:w="11910" w:h="16840"/>
          <w:pgMar w:top="1000" w:right="1260" w:bottom="280" w:left="1260" w:header="720" w:footer="720" w:gutter="0"/>
          <w:cols w:num="2" w:space="720" w:equalWidth="0">
            <w:col w:w="4531" w:space="755"/>
            <w:col w:w="4104"/>
          </w:cols>
        </w:sectPr>
      </w:pPr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pStyle w:val="a4"/>
        <w:rPr>
          <w:sz w:val="20"/>
        </w:rPr>
      </w:pPr>
    </w:p>
    <w:p w:rsidR="00400540" w:rsidRDefault="00400540" w:rsidP="00400540">
      <w:pPr>
        <w:pStyle w:val="a4"/>
        <w:spacing w:before="6"/>
        <w:rPr>
          <w:sz w:val="18"/>
        </w:rPr>
      </w:pPr>
    </w:p>
    <w:p w:rsidR="00400540" w:rsidRDefault="00400540" w:rsidP="00400540">
      <w:pPr>
        <w:pStyle w:val="a4"/>
        <w:spacing w:before="88"/>
        <w:ind w:left="187" w:right="187"/>
        <w:jc w:val="center"/>
      </w:pPr>
      <w:r>
        <w:t>Уведомление</w:t>
      </w:r>
    </w:p>
    <w:p w:rsidR="00400540" w:rsidRDefault="00400540" w:rsidP="00400540">
      <w:pPr>
        <w:pStyle w:val="a4"/>
        <w:ind w:left="188" w:right="187"/>
        <w:jc w:val="center"/>
      </w:pPr>
      <w:r>
        <w:t>о включении сведений о муниципальном правовом акте о внесении</w:t>
      </w:r>
      <w:r>
        <w:rPr>
          <w:spacing w:val="1"/>
        </w:rPr>
        <w:t xml:space="preserve"> </w:t>
      </w:r>
      <w:r>
        <w:t>изменений в устав муниципального образования в государственный реестр</w:t>
      </w:r>
      <w:r>
        <w:rPr>
          <w:spacing w:val="-67"/>
        </w:rPr>
        <w:t xml:space="preserve"> </w:t>
      </w:r>
      <w:r>
        <w:t>уставов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образований</w:t>
      </w:r>
      <w:r>
        <w:rPr>
          <w:spacing w:val="-2"/>
        </w:rPr>
        <w:t xml:space="preserve"> </w:t>
      </w:r>
      <w:r>
        <w:t>Новосибирской</w:t>
      </w:r>
      <w:r>
        <w:rPr>
          <w:spacing w:val="-1"/>
        </w:rPr>
        <w:t xml:space="preserve"> </w:t>
      </w:r>
      <w:r>
        <w:t>области</w:t>
      </w:r>
    </w:p>
    <w:p w:rsidR="00400540" w:rsidRDefault="00400540" w:rsidP="00400540">
      <w:pPr>
        <w:pStyle w:val="a4"/>
        <w:rPr>
          <w:sz w:val="30"/>
        </w:rPr>
      </w:pPr>
    </w:p>
    <w:p w:rsidR="00400540" w:rsidRDefault="00400540" w:rsidP="00400540">
      <w:pPr>
        <w:pStyle w:val="a4"/>
        <w:rPr>
          <w:sz w:val="26"/>
        </w:rPr>
      </w:pPr>
    </w:p>
    <w:p w:rsidR="00400540" w:rsidRDefault="00400540" w:rsidP="00400540">
      <w:pPr>
        <w:pStyle w:val="a4"/>
        <w:ind w:left="158" w:right="155" w:firstLine="709"/>
      </w:pPr>
      <w:r>
        <w:t>Главное управление Министерства юстиции Российской Федерации</w:t>
      </w:r>
      <w:r>
        <w:rPr>
          <w:spacing w:val="1"/>
        </w:rPr>
        <w:t xml:space="preserve"> </w:t>
      </w:r>
      <w:r>
        <w:t>по Новосибирской области уведомляет о включении в 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муниципального правового акта, принятого решением 54 сессии 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Чулымского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Здвинского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от 20.12.2023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Чулымского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Здвинского</w:t>
      </w:r>
      <w:r>
        <w:rPr>
          <w:spacing w:val="1"/>
        </w:rPr>
        <w:t xml:space="preserve"> </w:t>
      </w:r>
      <w:r>
        <w:t>муниципального района Новосибирской области» (далее – муниципальный</w:t>
      </w:r>
      <w:r>
        <w:rPr>
          <w:spacing w:val="-67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акт).</w:t>
      </w:r>
    </w:p>
    <w:p w:rsidR="00400540" w:rsidRDefault="00400540" w:rsidP="00400540">
      <w:pPr>
        <w:pStyle w:val="a4"/>
        <w:ind w:left="158" w:right="156" w:firstLine="709"/>
      </w:pPr>
      <w:r>
        <w:t>Дата государственной регистрации муниципального правового акта –</w:t>
      </w:r>
      <w:r>
        <w:rPr>
          <w:spacing w:val="-67"/>
        </w:rPr>
        <w:t xml:space="preserve"> </w:t>
      </w:r>
      <w:r>
        <w:t>01.02.2024.</w:t>
      </w:r>
    </w:p>
    <w:p w:rsidR="00400540" w:rsidRDefault="00400540" w:rsidP="00400540">
      <w:pPr>
        <w:pStyle w:val="a4"/>
        <w:ind w:left="158" w:right="156" w:firstLine="709"/>
      </w:pP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акта – RU545063142024001.</w:t>
      </w:r>
    </w:p>
    <w:p w:rsidR="00400540" w:rsidRDefault="00400540" w:rsidP="00400540">
      <w:pPr>
        <w:pStyle w:val="a4"/>
        <w:ind w:left="158" w:right="156" w:firstLine="709"/>
      </w:pPr>
      <w:r>
        <w:lastRenderedPageBreak/>
        <w:t>01.02.2024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2"/>
        </w:rPr>
        <w:t xml:space="preserve"> </w:t>
      </w:r>
      <w:r>
        <w:t>акты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информационно-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13"/>
        <w:gridCol w:w="1007"/>
        <w:gridCol w:w="1934"/>
        <w:gridCol w:w="3016"/>
      </w:tblGrid>
      <w:tr w:rsidR="00400540" w:rsidTr="0031477A">
        <w:trPr>
          <w:trHeight w:val="959"/>
        </w:trPr>
        <w:tc>
          <w:tcPr>
            <w:tcW w:w="3213" w:type="dxa"/>
          </w:tcPr>
          <w:p w:rsidR="00400540" w:rsidRPr="00400540" w:rsidRDefault="00400540" w:rsidP="0031477A">
            <w:pPr>
              <w:pStyle w:val="TableParagraph"/>
              <w:ind w:left="50" w:right="224"/>
              <w:rPr>
                <w:sz w:val="28"/>
                <w:lang w:val="ru-RU"/>
              </w:rPr>
            </w:pPr>
            <w:r w:rsidRPr="00400540">
              <w:rPr>
                <w:sz w:val="28"/>
                <w:lang w:val="ru-RU"/>
              </w:rPr>
              <w:t>телекоммуникационной</w:t>
            </w:r>
            <w:r w:rsidRPr="0040054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http</w:t>
            </w:r>
            <w:r w:rsidRPr="00400540">
              <w:rPr>
                <w:sz w:val="28"/>
                <w:lang w:val="ru-RU"/>
              </w:rPr>
              <w:t>://право-минюст.рф).</w:t>
            </w:r>
          </w:p>
        </w:tc>
        <w:tc>
          <w:tcPr>
            <w:tcW w:w="1007" w:type="dxa"/>
          </w:tcPr>
          <w:p w:rsidR="00400540" w:rsidRDefault="00400540" w:rsidP="0031477A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z w:val="28"/>
              </w:rPr>
              <w:t>сети</w:t>
            </w:r>
          </w:p>
        </w:tc>
        <w:tc>
          <w:tcPr>
            <w:tcW w:w="1934" w:type="dxa"/>
          </w:tcPr>
          <w:p w:rsidR="00400540" w:rsidRDefault="00400540" w:rsidP="0031477A">
            <w:pPr>
              <w:pStyle w:val="TableParagraph"/>
              <w:spacing w:line="310" w:lineRule="exact"/>
              <w:ind w:left="26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3016" w:type="dxa"/>
          </w:tcPr>
          <w:p w:rsidR="00400540" w:rsidRDefault="00E577C5" w:rsidP="0031477A">
            <w:pPr>
              <w:pStyle w:val="TableParagraph"/>
              <w:spacing w:line="310" w:lineRule="exact"/>
              <w:ind w:left="260"/>
              <w:rPr>
                <w:sz w:val="28"/>
              </w:rPr>
            </w:pPr>
            <w:hyperlink r:id="rId10">
              <w:r w:rsidR="00400540">
                <w:rPr>
                  <w:sz w:val="28"/>
                </w:rPr>
                <w:t>(http://pravo-minjus</w:t>
              </w:r>
            </w:hyperlink>
            <w:r w:rsidR="00400540">
              <w:rPr>
                <w:sz w:val="28"/>
              </w:rPr>
              <w:t>t</w:t>
            </w:r>
            <w:hyperlink r:id="rId11">
              <w:r w:rsidR="00400540">
                <w:rPr>
                  <w:sz w:val="28"/>
                </w:rPr>
                <w:t>.ru,</w:t>
              </w:r>
            </w:hyperlink>
          </w:p>
        </w:tc>
      </w:tr>
      <w:tr w:rsidR="00400540" w:rsidTr="0031477A">
        <w:trPr>
          <w:trHeight w:val="959"/>
        </w:trPr>
        <w:tc>
          <w:tcPr>
            <w:tcW w:w="3213" w:type="dxa"/>
          </w:tcPr>
          <w:p w:rsidR="00400540" w:rsidRDefault="00400540" w:rsidP="0031477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00540" w:rsidRDefault="00400540" w:rsidP="0031477A">
            <w:pPr>
              <w:pStyle w:val="TableParagraph"/>
              <w:spacing w:line="320" w:lineRule="atLeast"/>
              <w:ind w:left="50" w:right="229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007" w:type="dxa"/>
          </w:tcPr>
          <w:p w:rsidR="00400540" w:rsidRDefault="00400540" w:rsidP="0031477A">
            <w:pPr>
              <w:pStyle w:val="TableParagraph"/>
              <w:rPr>
                <w:sz w:val="26"/>
              </w:rPr>
            </w:pPr>
          </w:p>
        </w:tc>
        <w:tc>
          <w:tcPr>
            <w:tcW w:w="1934" w:type="dxa"/>
          </w:tcPr>
          <w:p w:rsidR="00400540" w:rsidRDefault="00400540" w:rsidP="0031477A">
            <w:pPr>
              <w:pStyle w:val="TableParagraph"/>
              <w:rPr>
                <w:sz w:val="26"/>
              </w:rPr>
            </w:pPr>
          </w:p>
        </w:tc>
        <w:tc>
          <w:tcPr>
            <w:tcW w:w="3016" w:type="dxa"/>
          </w:tcPr>
          <w:p w:rsidR="00400540" w:rsidRDefault="00400540" w:rsidP="0031477A">
            <w:pPr>
              <w:pStyle w:val="TableParagraph"/>
              <w:rPr>
                <w:b/>
                <w:sz w:val="30"/>
              </w:rPr>
            </w:pPr>
          </w:p>
          <w:p w:rsidR="00400540" w:rsidRDefault="00400540" w:rsidP="0031477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00540" w:rsidRDefault="00400540" w:rsidP="0031477A">
            <w:pPr>
              <w:pStyle w:val="TableParagraph"/>
              <w:spacing w:line="302" w:lineRule="exact"/>
              <w:ind w:left="1182"/>
              <w:rPr>
                <w:sz w:val="28"/>
              </w:rPr>
            </w:pPr>
            <w:r>
              <w:rPr>
                <w:sz w:val="28"/>
              </w:rPr>
              <w:t>О.Н.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Хрущев</w:t>
            </w:r>
          </w:p>
        </w:tc>
      </w:tr>
    </w:tbl>
    <w:p w:rsidR="00400540" w:rsidRDefault="00400540" w:rsidP="00400540">
      <w:pPr>
        <w:jc w:val="both"/>
        <w:sectPr w:rsidR="00400540">
          <w:type w:val="continuous"/>
          <w:pgSz w:w="11910" w:h="16840"/>
          <w:pgMar w:top="1000" w:right="1260" w:bottom="280" w:left="126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08EF8E30" wp14:editId="692E779D">
            <wp:extent cx="2911727" cy="1008888"/>
            <wp:effectExtent l="0" t="0" r="0" b="0"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727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540" w:rsidRDefault="00400540" w:rsidP="00400540">
      <w:pPr>
        <w:spacing w:before="72"/>
        <w:ind w:left="709"/>
        <w:jc w:val="center"/>
        <w:rPr>
          <w:b/>
          <w:sz w:val="26"/>
        </w:rPr>
      </w:pPr>
      <w:r>
        <w:rPr>
          <w:b/>
          <w:sz w:val="26"/>
        </w:rPr>
        <w:lastRenderedPageBreak/>
        <w:t>2</w:t>
      </w:r>
    </w:p>
    <w:p w:rsidR="00400540" w:rsidRDefault="00400540" w:rsidP="00400540">
      <w:pPr>
        <w:pStyle w:val="a4"/>
        <w:spacing w:before="10"/>
        <w:rPr>
          <w:b/>
          <w:sz w:val="21"/>
        </w:rPr>
      </w:pPr>
    </w:p>
    <w:p w:rsidR="00400540" w:rsidRDefault="00400540" w:rsidP="00400540">
      <w:pPr>
        <w:pStyle w:val="a4"/>
        <w:ind w:left="2568"/>
        <w:rPr>
          <w:sz w:val="20"/>
        </w:rPr>
      </w:pPr>
    </w:p>
    <w:p w:rsidR="00400540" w:rsidRPr="00E375FC" w:rsidRDefault="00400540" w:rsidP="00CC2FC8">
      <w:pPr>
        <w:rPr>
          <w:rFonts w:ascii="Arial" w:hAnsi="Arial" w:cs="Arial"/>
          <w:b/>
          <w:bCs/>
        </w:rPr>
      </w:pPr>
    </w:p>
    <w:p w:rsidR="00F666B1" w:rsidRPr="00E375FC" w:rsidRDefault="00F666B1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p w:rsidR="00E375FC" w:rsidRPr="00E375FC" w:rsidRDefault="00E375FC" w:rsidP="00E375FC">
      <w:pPr>
        <w:jc w:val="both"/>
        <w:rPr>
          <w:rFonts w:ascii="Arial" w:eastAsia="Calibri" w:hAnsi="Arial" w:cs="Arial"/>
          <w:bCs/>
          <w:lang w:eastAsia="en-US"/>
        </w:rPr>
      </w:pPr>
    </w:p>
    <w:p w:rsidR="00E375FC" w:rsidRPr="00E375FC" w:rsidRDefault="008926E1">
      <w:pPr>
        <w:rPr>
          <w:rFonts w:ascii="Arial" w:hAnsi="Arial" w:cs="Arial"/>
        </w:rPr>
      </w:pPr>
      <w:r w:rsidRPr="008926E1">
        <w:rPr>
          <w:rFonts w:ascii="Arial" w:hAnsi="Arial" w:cs="Arial"/>
        </w:rPr>
        <w:object w:dxaOrig="6931" w:dyaOrig="9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486.75pt" o:ole="">
            <v:imagedata r:id="rId13" o:title=""/>
          </v:shape>
          <o:OLEObject Type="Embed" ProgID="Acrobat.Document.DC" ShapeID="_x0000_i1025" DrawAspect="Content" ObjectID="_1769001597" r:id="rId14"/>
        </w:object>
      </w:r>
    </w:p>
    <w:p w:rsidR="00CC2FC8" w:rsidRPr="00E375FC" w:rsidRDefault="00CC2FC8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  <w:r>
        <w:t>АДМИНИСТРАЦИЯ  ЧУЛЫМСКОГО  СЕЛЬСОВЕТА</w:t>
      </w:r>
    </w:p>
    <w:p w:rsidR="002D25E5" w:rsidRDefault="002D25E5" w:rsidP="002D25E5">
      <w:pPr>
        <w:jc w:val="center"/>
      </w:pPr>
      <w:r>
        <w:t>ЗДВИНСКОГО РАЙОНА НОВОСИБИРСКОЙ  ОБЛАСТИ</w:t>
      </w: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  <w:r>
        <w:t xml:space="preserve">                                                     </w:t>
      </w:r>
    </w:p>
    <w:p w:rsidR="002D25E5" w:rsidRDefault="002D25E5" w:rsidP="002D25E5">
      <w:pPr>
        <w:jc w:val="center"/>
      </w:pPr>
    </w:p>
    <w:p w:rsidR="002D25E5" w:rsidRDefault="002D25E5" w:rsidP="002D25E5">
      <w:r>
        <w:t xml:space="preserve">                                                              ПОСТАНОВЛЕНИЕ</w:t>
      </w:r>
    </w:p>
    <w:p w:rsidR="002D25E5" w:rsidRDefault="002D25E5" w:rsidP="002D25E5">
      <w:r>
        <w:t xml:space="preserve">                                                              </w:t>
      </w: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  <w:r w:rsidRPr="004A076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D25E5" w:rsidRPr="004A0768" w:rsidRDefault="002D25E5" w:rsidP="002D25E5">
      <w:pPr>
        <w:rPr>
          <w:sz w:val="28"/>
          <w:szCs w:val="28"/>
        </w:rPr>
      </w:pPr>
      <w:r w:rsidRPr="004A0768">
        <w:rPr>
          <w:sz w:val="28"/>
          <w:szCs w:val="28"/>
        </w:rPr>
        <w:t xml:space="preserve"> 05.02.2024 г                                                                                                     № 11-па</w:t>
      </w: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  <w:r w:rsidRPr="004A0768">
        <w:rPr>
          <w:sz w:val="28"/>
          <w:szCs w:val="28"/>
        </w:rPr>
        <w:t xml:space="preserve"> </w:t>
      </w:r>
    </w:p>
    <w:p w:rsidR="002D25E5" w:rsidRPr="004A0768" w:rsidRDefault="002D25E5" w:rsidP="002D25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A0768">
        <w:rPr>
          <w:sz w:val="28"/>
          <w:szCs w:val="28"/>
        </w:rPr>
        <w:t>О выделении специальных мест для размещения</w:t>
      </w:r>
    </w:p>
    <w:p w:rsidR="002D25E5" w:rsidRPr="004A0768" w:rsidRDefault="002D25E5" w:rsidP="002D2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0768">
        <w:rPr>
          <w:sz w:val="28"/>
          <w:szCs w:val="28"/>
        </w:rPr>
        <w:t>печатных предвыборных агитационных материалов</w:t>
      </w:r>
    </w:p>
    <w:p w:rsidR="002D25E5" w:rsidRPr="004A0768" w:rsidRDefault="002D25E5" w:rsidP="002D25E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A0768">
        <w:rPr>
          <w:sz w:val="28"/>
          <w:szCs w:val="28"/>
        </w:rPr>
        <w:t xml:space="preserve">по выборам </w:t>
      </w:r>
      <w:r w:rsidRPr="004A0768">
        <w:rPr>
          <w:color w:val="000000"/>
          <w:sz w:val="28"/>
          <w:szCs w:val="28"/>
        </w:rPr>
        <w:t>Президента Российской Федерации</w:t>
      </w:r>
      <w:r w:rsidRPr="004A0768">
        <w:rPr>
          <w:sz w:val="28"/>
          <w:szCs w:val="28"/>
        </w:rPr>
        <w:t>.</w:t>
      </w:r>
    </w:p>
    <w:p w:rsidR="002D25E5" w:rsidRPr="004A0768" w:rsidRDefault="002D25E5" w:rsidP="002D25E5">
      <w:pPr>
        <w:rPr>
          <w:color w:val="FF0000"/>
          <w:sz w:val="28"/>
          <w:szCs w:val="28"/>
        </w:rPr>
      </w:pPr>
    </w:p>
    <w:p w:rsidR="002D25E5" w:rsidRPr="004A0768" w:rsidRDefault="002D25E5" w:rsidP="002D25E5">
      <w:pPr>
        <w:rPr>
          <w:color w:val="FF0000"/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  <w:r w:rsidRPr="004A0768">
        <w:rPr>
          <w:sz w:val="28"/>
          <w:szCs w:val="28"/>
        </w:rPr>
        <w:t xml:space="preserve">          Руководствуясь пунктом </w:t>
      </w:r>
      <w:r w:rsidRPr="004A0768">
        <w:rPr>
          <w:color w:val="000000"/>
          <w:sz w:val="28"/>
          <w:szCs w:val="28"/>
        </w:rPr>
        <w:t>7 статьи 55 Федерального закона «О выборах Президента Российской Федерации»</w:t>
      </w:r>
      <w:r w:rsidRPr="004A0768">
        <w:rPr>
          <w:sz w:val="28"/>
          <w:szCs w:val="28"/>
        </w:rPr>
        <w:t>, по согласованию с территориальной комиссией Здвинского района Новосибирской области, избирательной комиссией Чулымского сельсовета Здвинского района Новосибирской области:</w:t>
      </w: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pStyle w:val="a9"/>
        <w:ind w:left="0"/>
        <w:rPr>
          <w:sz w:val="28"/>
          <w:szCs w:val="28"/>
        </w:rPr>
      </w:pPr>
      <w:r w:rsidRPr="004A0768">
        <w:rPr>
          <w:sz w:val="28"/>
          <w:szCs w:val="28"/>
        </w:rPr>
        <w:t xml:space="preserve">            Для размещения печатных агитационных материалов по выборам </w:t>
      </w:r>
      <w:r w:rsidRPr="004A0768">
        <w:rPr>
          <w:color w:val="000000"/>
          <w:sz w:val="28"/>
          <w:szCs w:val="28"/>
        </w:rPr>
        <w:t>Президента Российской Федерации</w:t>
      </w:r>
      <w:r w:rsidRPr="004A0768">
        <w:rPr>
          <w:sz w:val="28"/>
          <w:szCs w:val="28"/>
        </w:rPr>
        <w:t>, выделить места:</w:t>
      </w:r>
    </w:p>
    <w:p w:rsidR="002D25E5" w:rsidRPr="004A0768" w:rsidRDefault="002D25E5" w:rsidP="002D25E5">
      <w:pPr>
        <w:ind w:left="720"/>
        <w:rPr>
          <w:sz w:val="28"/>
          <w:szCs w:val="28"/>
        </w:rPr>
      </w:pPr>
    </w:p>
    <w:p w:rsidR="002D25E5" w:rsidRPr="004A0768" w:rsidRDefault="002D25E5" w:rsidP="002D25E5">
      <w:pPr>
        <w:ind w:left="360"/>
        <w:rPr>
          <w:sz w:val="28"/>
          <w:szCs w:val="28"/>
        </w:rPr>
      </w:pPr>
      <w:r w:rsidRPr="004A0768">
        <w:rPr>
          <w:sz w:val="28"/>
          <w:szCs w:val="28"/>
        </w:rPr>
        <w:t xml:space="preserve">     село Чулым:</w:t>
      </w:r>
    </w:p>
    <w:p w:rsidR="002D25E5" w:rsidRPr="004A0768" w:rsidRDefault="002D25E5" w:rsidP="002D25E5">
      <w:pPr>
        <w:ind w:left="360"/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4A0768">
        <w:rPr>
          <w:sz w:val="28"/>
          <w:szCs w:val="28"/>
        </w:rPr>
        <w:t>доска объявлений при администрации Чулымского</w:t>
      </w:r>
      <w:r>
        <w:rPr>
          <w:sz w:val="28"/>
          <w:szCs w:val="28"/>
        </w:rPr>
        <w:t xml:space="preserve"> сельсовета </w:t>
      </w:r>
      <w:r w:rsidRPr="004A0768">
        <w:rPr>
          <w:sz w:val="28"/>
          <w:szCs w:val="28"/>
        </w:rPr>
        <w:t>(ул. Ленина, д. 4)</w:t>
      </w:r>
    </w:p>
    <w:p w:rsidR="002D25E5" w:rsidRPr="004A0768" w:rsidRDefault="002D25E5" w:rsidP="002D25E5">
      <w:pPr>
        <w:ind w:left="360"/>
        <w:rPr>
          <w:sz w:val="28"/>
          <w:szCs w:val="28"/>
        </w:rPr>
      </w:pPr>
      <w:r w:rsidRPr="004A0768">
        <w:rPr>
          <w:sz w:val="28"/>
          <w:szCs w:val="28"/>
        </w:rPr>
        <w:t xml:space="preserve"> </w:t>
      </w:r>
    </w:p>
    <w:p w:rsidR="002D25E5" w:rsidRPr="004A0768" w:rsidRDefault="002D25E5" w:rsidP="002D25E5">
      <w:pPr>
        <w:ind w:left="360"/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  <w:r w:rsidRPr="004A0768">
        <w:rPr>
          <w:sz w:val="28"/>
          <w:szCs w:val="28"/>
        </w:rPr>
        <w:t xml:space="preserve">      каждому зарегистрированному кандидату равную площадь.</w:t>
      </w:r>
    </w:p>
    <w:p w:rsidR="002D25E5" w:rsidRPr="004A0768" w:rsidRDefault="002D25E5" w:rsidP="002D25E5">
      <w:pPr>
        <w:rPr>
          <w:color w:val="FF0000"/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</w:p>
    <w:p w:rsidR="002D25E5" w:rsidRPr="004A0768" w:rsidRDefault="002D25E5" w:rsidP="002D25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A0768">
        <w:rPr>
          <w:sz w:val="28"/>
          <w:szCs w:val="28"/>
        </w:rPr>
        <w:t>Чулымского сельсовета</w:t>
      </w:r>
    </w:p>
    <w:p w:rsidR="002D25E5" w:rsidRPr="004A0768" w:rsidRDefault="002D25E5" w:rsidP="002D25E5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  <w:r w:rsidRPr="004A0768">
        <w:rPr>
          <w:sz w:val="28"/>
          <w:szCs w:val="28"/>
        </w:rPr>
        <w:t xml:space="preserve">Новосибирской области          </w:t>
      </w:r>
      <w:r>
        <w:rPr>
          <w:sz w:val="28"/>
          <w:szCs w:val="28"/>
        </w:rPr>
        <w:t xml:space="preserve">                      </w:t>
      </w:r>
      <w:r w:rsidRPr="004A0768">
        <w:rPr>
          <w:sz w:val="28"/>
          <w:szCs w:val="28"/>
        </w:rPr>
        <w:t xml:space="preserve"> Ю. А. Вельбой</w:t>
      </w:r>
    </w:p>
    <w:p w:rsidR="00CC2FC8" w:rsidRDefault="00CC2FC8">
      <w:pPr>
        <w:rPr>
          <w:rFonts w:ascii="Arial" w:hAnsi="Arial" w:cs="Arial"/>
        </w:rPr>
      </w:pPr>
    </w:p>
    <w:p w:rsidR="002D25E5" w:rsidRDefault="002D25E5">
      <w:pPr>
        <w:rPr>
          <w:rFonts w:ascii="Arial" w:hAnsi="Arial" w:cs="Arial"/>
        </w:rPr>
      </w:pPr>
    </w:p>
    <w:p w:rsidR="002D25E5" w:rsidRPr="00E375FC" w:rsidRDefault="002D25E5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CC2FC8" w:rsidRPr="00E375FC" w:rsidTr="00E07C2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Учредители: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Совет депутатов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Чулымского сельсовета,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Администрация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Адрес редакции: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Главный редактор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Н.Н.Авинова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E375FC">
              <w:rPr>
                <w:rFonts w:ascii="Arial" w:hAnsi="Arial" w:cs="Arial"/>
                <w:sz w:val="24"/>
                <w:szCs w:val="24"/>
              </w:rPr>
              <w:t>Телефон редакции: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E375FC">
              <w:rPr>
                <w:rFonts w:ascii="Arial" w:hAnsi="Arial" w:cs="Arial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Тираж 50 Бесплатно</w:t>
            </w:r>
          </w:p>
        </w:tc>
      </w:tr>
    </w:tbl>
    <w:p w:rsidR="00CC2FC8" w:rsidRPr="00E375FC" w:rsidRDefault="00CC2FC8" w:rsidP="00CC2FC8">
      <w:pPr>
        <w:rPr>
          <w:rFonts w:ascii="Arial" w:hAnsi="Arial" w:cs="Arial"/>
        </w:rPr>
      </w:pPr>
    </w:p>
    <w:p w:rsidR="00CC2FC8" w:rsidRPr="00E375FC" w:rsidRDefault="00CC2FC8" w:rsidP="00CC2FC8">
      <w:r w:rsidRPr="00E375FC">
        <w:rPr>
          <w:rFonts w:ascii="Arial" w:hAnsi="Arial" w:cs="Arial"/>
        </w:rPr>
        <w:t xml:space="preserve">Вестник Чулымского сельсовета № </w:t>
      </w:r>
      <w:r w:rsidR="008926E1">
        <w:rPr>
          <w:rFonts w:ascii="Arial" w:hAnsi="Arial" w:cs="Arial"/>
        </w:rPr>
        <w:t>5 от 05.02</w:t>
      </w:r>
      <w:r w:rsidR="00E375FC" w:rsidRPr="00E375FC">
        <w:rPr>
          <w:rFonts w:ascii="Arial" w:hAnsi="Arial" w:cs="Arial"/>
        </w:rPr>
        <w:t>.2024</w:t>
      </w:r>
      <w:r w:rsidR="00FF64A2">
        <w:rPr>
          <w:rFonts w:ascii="Arial" w:hAnsi="Arial" w:cs="Arial"/>
        </w:rPr>
        <w:t>г стр.5</w:t>
      </w:r>
      <w:bookmarkStart w:id="0" w:name="_GoBack"/>
      <w:bookmarkEnd w:id="0"/>
    </w:p>
    <w:p w:rsidR="00CC2FC8" w:rsidRPr="00E375FC" w:rsidRDefault="00CC2FC8"/>
    <w:sectPr w:rsidR="00CC2FC8" w:rsidRPr="00E375FC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C5" w:rsidRDefault="00E577C5" w:rsidP="008926E1">
      <w:r>
        <w:separator/>
      </w:r>
    </w:p>
  </w:endnote>
  <w:endnote w:type="continuationSeparator" w:id="0">
    <w:p w:rsidR="00E577C5" w:rsidRDefault="00E577C5" w:rsidP="008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C5" w:rsidRDefault="00E577C5" w:rsidP="008926E1">
      <w:r>
        <w:separator/>
      </w:r>
    </w:p>
  </w:footnote>
  <w:footnote w:type="continuationSeparator" w:id="0">
    <w:p w:rsidR="00E577C5" w:rsidRDefault="00E577C5" w:rsidP="0089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8"/>
    <w:rsid w:val="000A3A0C"/>
    <w:rsid w:val="002D25E5"/>
    <w:rsid w:val="00400540"/>
    <w:rsid w:val="0045529C"/>
    <w:rsid w:val="008926E1"/>
    <w:rsid w:val="008B5593"/>
    <w:rsid w:val="00B6014C"/>
    <w:rsid w:val="00B90EF3"/>
    <w:rsid w:val="00CC2FC8"/>
    <w:rsid w:val="00E375FC"/>
    <w:rsid w:val="00E577C5"/>
    <w:rsid w:val="00F666B1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3D91"/>
  <w15:chartTrackingRefBased/>
  <w15:docId w15:val="{07E907A3-DEB2-4FE5-9237-2B39F5F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CC2FC8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CC2FC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C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5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26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26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D25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0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54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54@minjust.gov.ru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minjus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2024-01-30T06:43:00Z</dcterms:created>
  <dcterms:modified xsi:type="dcterms:W3CDTF">2024-02-09T10:34:00Z</dcterms:modified>
</cp:coreProperties>
</file>