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FE" w:rsidRPr="00A05C43" w:rsidRDefault="00866DFE" w:rsidP="00950DE7">
      <w:pPr>
        <w:pStyle w:val="11"/>
        <w:jc w:val="center"/>
        <w:rPr>
          <w:b/>
          <w:sz w:val="36"/>
          <w:szCs w:val="36"/>
        </w:rPr>
      </w:pPr>
      <w:r w:rsidRPr="00A05C43">
        <w:rPr>
          <w:b/>
          <w:sz w:val="36"/>
          <w:szCs w:val="36"/>
        </w:rPr>
        <w:t>НОВОСИБИРСКАЯ ОБЛАСТЬ</w:t>
      </w:r>
    </w:p>
    <w:p w:rsidR="00866DFE" w:rsidRPr="00A05C43" w:rsidRDefault="00866DFE" w:rsidP="00950DE7">
      <w:pPr>
        <w:pStyle w:val="11"/>
        <w:jc w:val="center"/>
        <w:rPr>
          <w:b/>
          <w:sz w:val="36"/>
          <w:szCs w:val="36"/>
        </w:rPr>
      </w:pPr>
      <w:r w:rsidRPr="00A05C43">
        <w:rPr>
          <w:b/>
          <w:sz w:val="36"/>
          <w:szCs w:val="36"/>
        </w:rPr>
        <w:t>ЗДВИНСКИЙ  РАЙОН</w:t>
      </w:r>
    </w:p>
    <w:p w:rsidR="00866DFE" w:rsidRPr="00A05C43" w:rsidRDefault="00866DFE" w:rsidP="00950DE7">
      <w:pPr>
        <w:pStyle w:val="11"/>
        <w:jc w:val="center"/>
        <w:rPr>
          <w:b/>
          <w:sz w:val="36"/>
          <w:szCs w:val="36"/>
        </w:rPr>
      </w:pPr>
      <w:r w:rsidRPr="00A05C43">
        <w:rPr>
          <w:b/>
          <w:sz w:val="36"/>
          <w:szCs w:val="36"/>
        </w:rPr>
        <w:t>ЧУЛЫМСКИЙ СЕЛЬСОВЕТ</w:t>
      </w:r>
    </w:p>
    <w:p w:rsidR="00866DFE" w:rsidRPr="00950DE7" w:rsidRDefault="00866DFE" w:rsidP="00950DE7">
      <w:pPr>
        <w:pStyle w:val="11"/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pStyle w:val="11"/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A34533" w:rsidP="00950DE7">
      <w:pPr>
        <w:pStyle w:val="11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ИТОГИ</w:t>
      </w:r>
      <w:r w:rsidR="002444F8">
        <w:rPr>
          <w:b/>
          <w:sz w:val="36"/>
          <w:szCs w:val="28"/>
        </w:rPr>
        <w:t xml:space="preserve"> </w:t>
      </w:r>
      <w:r w:rsidR="00866DFE" w:rsidRPr="00950DE7">
        <w:rPr>
          <w:b/>
          <w:sz w:val="36"/>
          <w:szCs w:val="28"/>
        </w:rPr>
        <w:t>СОЦИАЛЬНО-ЭКОНОМИЧЕСКОГО</w:t>
      </w:r>
    </w:p>
    <w:p w:rsidR="00866DFE" w:rsidRPr="00950DE7" w:rsidRDefault="00866DFE" w:rsidP="00950DE7">
      <w:pPr>
        <w:pStyle w:val="11"/>
        <w:jc w:val="center"/>
        <w:rPr>
          <w:b/>
          <w:sz w:val="36"/>
          <w:szCs w:val="28"/>
        </w:rPr>
      </w:pPr>
      <w:r w:rsidRPr="00950DE7">
        <w:rPr>
          <w:b/>
          <w:sz w:val="36"/>
          <w:szCs w:val="28"/>
        </w:rPr>
        <w:t>РАЗВИТИЯ МУНИЦИПАЛЬНОГО ОБРАЗОВАНИЯ</w:t>
      </w:r>
    </w:p>
    <w:p w:rsidR="00866DFE" w:rsidRPr="00950DE7" w:rsidRDefault="00866DFE" w:rsidP="00950DE7">
      <w:pPr>
        <w:pStyle w:val="11"/>
        <w:jc w:val="center"/>
        <w:rPr>
          <w:b/>
          <w:sz w:val="36"/>
          <w:szCs w:val="28"/>
        </w:rPr>
      </w:pPr>
      <w:r w:rsidRPr="00950DE7">
        <w:rPr>
          <w:b/>
          <w:sz w:val="36"/>
          <w:szCs w:val="28"/>
        </w:rPr>
        <w:t>ЧУЛЫМСКОГО СЕЛЬСОВЕТА</w:t>
      </w:r>
    </w:p>
    <w:p w:rsidR="00866DFE" w:rsidRPr="00950DE7" w:rsidRDefault="00131EAB" w:rsidP="00950DE7">
      <w:pPr>
        <w:pStyle w:val="11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ЗА 2021 </w:t>
      </w:r>
      <w:r w:rsidR="00A34533">
        <w:rPr>
          <w:b/>
          <w:sz w:val="36"/>
          <w:szCs w:val="28"/>
        </w:rPr>
        <w:t>г</w:t>
      </w:r>
    </w:p>
    <w:p w:rsidR="00866DFE" w:rsidRPr="00950DE7" w:rsidRDefault="00866DFE" w:rsidP="00950DE7">
      <w:pPr>
        <w:pStyle w:val="11"/>
        <w:jc w:val="center"/>
        <w:rPr>
          <w:b/>
          <w:sz w:val="36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66DFE" w:rsidRPr="00950DE7" w:rsidRDefault="00866DFE" w:rsidP="00950DE7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50DE7">
        <w:rPr>
          <w:rFonts w:ascii="Times New Roman" w:hAnsi="Times New Roman"/>
          <w:b w:val="0"/>
          <w:sz w:val="28"/>
          <w:szCs w:val="28"/>
        </w:rPr>
        <w:t>с.Чулым, 20</w:t>
      </w:r>
      <w:r w:rsidR="00A05C43">
        <w:rPr>
          <w:rFonts w:ascii="Times New Roman" w:hAnsi="Times New Roman"/>
          <w:b w:val="0"/>
          <w:sz w:val="28"/>
          <w:szCs w:val="28"/>
        </w:rPr>
        <w:t>2</w:t>
      </w:r>
      <w:r w:rsidR="00A34533">
        <w:rPr>
          <w:rFonts w:ascii="Times New Roman" w:hAnsi="Times New Roman"/>
          <w:b w:val="0"/>
          <w:sz w:val="28"/>
          <w:szCs w:val="28"/>
        </w:rPr>
        <w:t>1</w:t>
      </w: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Default="00866DFE" w:rsidP="00950DE7">
      <w:pPr>
        <w:jc w:val="center"/>
        <w:rPr>
          <w:b/>
          <w:sz w:val="28"/>
          <w:szCs w:val="28"/>
        </w:rPr>
      </w:pPr>
    </w:p>
    <w:p w:rsidR="00675C56" w:rsidRPr="00950DE7" w:rsidRDefault="00675C56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jc w:val="center"/>
        <w:rPr>
          <w:sz w:val="28"/>
          <w:szCs w:val="28"/>
        </w:rPr>
      </w:pPr>
      <w:r w:rsidRPr="00950DE7">
        <w:rPr>
          <w:sz w:val="28"/>
          <w:szCs w:val="28"/>
        </w:rPr>
        <w:t>СОДЕРЖАНИЕ</w:t>
      </w:r>
    </w:p>
    <w:p w:rsidR="00866DFE" w:rsidRPr="00950DE7" w:rsidRDefault="00866DFE" w:rsidP="00950DE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  <w:gridCol w:w="2083"/>
      </w:tblGrid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№ п\п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страница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A05C43">
            <w:pPr>
              <w:rPr>
                <w:sz w:val="28"/>
              </w:rPr>
            </w:pPr>
            <w:r w:rsidRPr="00950DE7">
              <w:rPr>
                <w:sz w:val="28"/>
              </w:rPr>
              <w:t>Основные тенденции социально-экономического разв</w:t>
            </w:r>
            <w:r w:rsidR="00DB2155">
              <w:rPr>
                <w:sz w:val="28"/>
              </w:rPr>
              <w:t>ития Чулымского сельсовета в 2020</w:t>
            </w:r>
            <w:r w:rsidRPr="00950DE7">
              <w:rPr>
                <w:sz w:val="28"/>
              </w:rPr>
              <w:t>-20</w:t>
            </w:r>
            <w:r w:rsidR="00DB2155">
              <w:rPr>
                <w:sz w:val="28"/>
              </w:rPr>
              <w:t>21</w:t>
            </w:r>
            <w:r w:rsidRPr="00950DE7">
              <w:rPr>
                <w:sz w:val="28"/>
              </w:rPr>
              <w:t>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FE" w:rsidRPr="00950DE7" w:rsidRDefault="000A5E2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3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Состояние и тенденции экономического развития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3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1.1.1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4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1.1.2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Малое предпринимательство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4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1.1.3.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Транспорт и связь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4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1.1.4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Торговля и платные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4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1.1.5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Инвестиции и строительство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5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Демографическая ситуация и уровень социального развития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FE" w:rsidRPr="00950DE7" w:rsidRDefault="000A5E2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5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1.2.1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Демографическая ситуация , трудовые ресурсы , занятость населения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5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1.2.2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Образование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7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1.2.3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Здравоохранение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7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1.2.4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Культура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8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1.2.5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Физическая культура и спорт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8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1.2.6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Социальная защита населения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9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1.2.7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9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Налоговый потенциал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10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Основные проблемы и резервы социально-экономического развития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12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Основные цели и задачи  на планируемый период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16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A05C43">
            <w:pPr>
              <w:rPr>
                <w:sz w:val="28"/>
              </w:rPr>
            </w:pPr>
            <w:r w:rsidRPr="00950DE7">
              <w:rPr>
                <w:sz w:val="28"/>
              </w:rPr>
              <w:t>Основные элементы механизма реализации плана социально-экономического развития Чулымского сельсовета на 20</w:t>
            </w:r>
            <w:r w:rsidR="00675C56">
              <w:rPr>
                <w:sz w:val="28"/>
              </w:rPr>
              <w:t>2</w:t>
            </w:r>
            <w:r w:rsidR="00A05C43">
              <w:rPr>
                <w:sz w:val="28"/>
              </w:rPr>
              <w:t>1</w:t>
            </w:r>
            <w:r w:rsidRPr="00950DE7">
              <w:rPr>
                <w:sz w:val="28"/>
              </w:rPr>
              <w:t xml:space="preserve"> год и плановый период 20</w:t>
            </w:r>
            <w:r w:rsidR="00675C56">
              <w:rPr>
                <w:sz w:val="28"/>
              </w:rPr>
              <w:t>2</w:t>
            </w:r>
            <w:r w:rsidR="00A05C43">
              <w:rPr>
                <w:sz w:val="28"/>
              </w:rPr>
              <w:t>2</w:t>
            </w:r>
            <w:r w:rsidRPr="00950DE7">
              <w:rPr>
                <w:sz w:val="28"/>
              </w:rPr>
              <w:t>,20</w:t>
            </w:r>
            <w:r w:rsidR="004C1B31">
              <w:rPr>
                <w:sz w:val="28"/>
              </w:rPr>
              <w:t>2</w:t>
            </w:r>
            <w:r w:rsidR="00A05C43">
              <w:rPr>
                <w:sz w:val="28"/>
              </w:rPr>
              <w:t>3</w:t>
            </w:r>
            <w:r w:rsidRPr="00950DE7">
              <w:rPr>
                <w:sz w:val="28"/>
              </w:rPr>
              <w:t xml:space="preserve"> годов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18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675C56">
            <w:pPr>
              <w:rPr>
                <w:sz w:val="28"/>
              </w:rPr>
            </w:pPr>
            <w:r w:rsidRPr="00950DE7">
              <w:rPr>
                <w:sz w:val="28"/>
              </w:rPr>
              <w:t xml:space="preserve">Основные индикаторы плана социально-экономического развития Чулымского сельсовета </w:t>
            </w:r>
            <w:r w:rsidR="00A05C43" w:rsidRPr="00950DE7">
              <w:rPr>
                <w:sz w:val="28"/>
              </w:rPr>
              <w:t>на 20</w:t>
            </w:r>
            <w:r w:rsidR="00A05C43">
              <w:rPr>
                <w:sz w:val="28"/>
              </w:rPr>
              <w:t>21</w:t>
            </w:r>
            <w:r w:rsidR="00A05C43" w:rsidRPr="00950DE7">
              <w:rPr>
                <w:sz w:val="28"/>
              </w:rPr>
              <w:t xml:space="preserve"> год и плановый период 20</w:t>
            </w:r>
            <w:r w:rsidR="00A05C43">
              <w:rPr>
                <w:sz w:val="28"/>
              </w:rPr>
              <w:t>22</w:t>
            </w:r>
            <w:r w:rsidR="00A05C43" w:rsidRPr="00950DE7">
              <w:rPr>
                <w:sz w:val="28"/>
              </w:rPr>
              <w:t>,20</w:t>
            </w:r>
            <w:r w:rsidR="00A05C43">
              <w:rPr>
                <w:sz w:val="28"/>
              </w:rPr>
              <w:t>23</w:t>
            </w:r>
            <w:r w:rsidR="00A05C43" w:rsidRPr="00950DE7">
              <w:rPr>
                <w:sz w:val="28"/>
              </w:rPr>
              <w:t xml:space="preserve"> годов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24</w:t>
            </w:r>
          </w:p>
        </w:tc>
      </w:tr>
      <w:tr w:rsidR="00866DFE" w:rsidRPr="00950DE7" w:rsidTr="00866D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A05C43">
            <w:pPr>
              <w:rPr>
                <w:sz w:val="28"/>
              </w:rPr>
            </w:pPr>
            <w:r w:rsidRPr="00950DE7">
              <w:rPr>
                <w:sz w:val="28"/>
              </w:rPr>
              <w:t>Планируемое создание новых и расширение действующих производств в 20</w:t>
            </w:r>
            <w:r w:rsidR="00675C56">
              <w:rPr>
                <w:sz w:val="28"/>
              </w:rPr>
              <w:t>2</w:t>
            </w:r>
            <w:r w:rsidR="00A05C43">
              <w:rPr>
                <w:sz w:val="28"/>
              </w:rPr>
              <w:t>1</w:t>
            </w:r>
            <w:r w:rsidRPr="00950DE7">
              <w:rPr>
                <w:sz w:val="28"/>
              </w:rPr>
              <w:t>-20</w:t>
            </w:r>
            <w:r w:rsidR="004C1B31">
              <w:rPr>
                <w:sz w:val="28"/>
              </w:rPr>
              <w:t>2</w:t>
            </w:r>
            <w:r w:rsidR="00A05C43">
              <w:rPr>
                <w:sz w:val="28"/>
              </w:rPr>
              <w:t>3</w:t>
            </w:r>
            <w:r w:rsidRPr="00950DE7">
              <w:rPr>
                <w:sz w:val="28"/>
              </w:rPr>
              <w:t>годах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rPr>
                <w:sz w:val="28"/>
              </w:rPr>
            </w:pPr>
            <w:r w:rsidRPr="00950DE7">
              <w:rPr>
                <w:sz w:val="28"/>
              </w:rPr>
              <w:t>34</w:t>
            </w:r>
          </w:p>
        </w:tc>
      </w:tr>
    </w:tbl>
    <w:p w:rsidR="00866DFE" w:rsidRPr="00950DE7" w:rsidRDefault="00866DFE" w:rsidP="00950DE7"/>
    <w:p w:rsidR="00866DFE" w:rsidRPr="00950DE7" w:rsidRDefault="00866DFE" w:rsidP="00950DE7">
      <w:pPr>
        <w:jc w:val="center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br w:type="page"/>
      </w:r>
    </w:p>
    <w:p w:rsidR="00866DFE" w:rsidRPr="00950DE7" w:rsidRDefault="00866DFE" w:rsidP="00950DE7">
      <w:pPr>
        <w:jc w:val="center"/>
        <w:rPr>
          <w:b/>
          <w:sz w:val="28"/>
          <w:szCs w:val="28"/>
        </w:rPr>
      </w:pPr>
    </w:p>
    <w:p w:rsidR="00866DFE" w:rsidRPr="00950DE7" w:rsidRDefault="00866DFE" w:rsidP="00950DE7">
      <w:pPr>
        <w:ind w:firstLine="741"/>
        <w:jc w:val="both"/>
        <w:rPr>
          <w:b/>
          <w:sz w:val="28"/>
          <w:szCs w:val="28"/>
          <w:u w:val="single"/>
        </w:rPr>
      </w:pPr>
      <w:r w:rsidRPr="00950DE7">
        <w:rPr>
          <w:b/>
          <w:sz w:val="28"/>
          <w:szCs w:val="28"/>
        </w:rPr>
        <w:t>1.</w:t>
      </w:r>
      <w:r w:rsidRPr="00950DE7">
        <w:rPr>
          <w:b/>
          <w:sz w:val="28"/>
          <w:szCs w:val="28"/>
          <w:u w:val="single"/>
        </w:rPr>
        <w:t>Основные тенденции социально-экономического разв</w:t>
      </w:r>
      <w:r w:rsidR="00DB2155">
        <w:rPr>
          <w:b/>
          <w:sz w:val="28"/>
          <w:szCs w:val="28"/>
          <w:u w:val="single"/>
        </w:rPr>
        <w:t>ития Чулымского сельсовета в 2020</w:t>
      </w:r>
      <w:r w:rsidRPr="00950DE7">
        <w:rPr>
          <w:b/>
          <w:sz w:val="28"/>
          <w:szCs w:val="28"/>
          <w:u w:val="single"/>
        </w:rPr>
        <w:t>-20</w:t>
      </w:r>
      <w:r w:rsidR="00DB2155">
        <w:rPr>
          <w:b/>
          <w:sz w:val="28"/>
          <w:szCs w:val="28"/>
          <w:u w:val="single"/>
        </w:rPr>
        <w:t>21</w:t>
      </w:r>
      <w:r w:rsidRPr="00950DE7">
        <w:rPr>
          <w:b/>
          <w:sz w:val="28"/>
          <w:szCs w:val="28"/>
          <w:u w:val="single"/>
        </w:rPr>
        <w:t>г</w:t>
      </w:r>
    </w:p>
    <w:p w:rsidR="00866DFE" w:rsidRPr="00950DE7" w:rsidRDefault="00866DFE" w:rsidP="00950DE7">
      <w:pPr>
        <w:rPr>
          <w:sz w:val="28"/>
        </w:rPr>
      </w:pPr>
      <w:r w:rsidRPr="00950DE7">
        <w:rPr>
          <w:b/>
          <w:sz w:val="28"/>
          <w:szCs w:val="28"/>
        </w:rPr>
        <w:t>1.1. Состояние и тенденции экономического развития</w:t>
      </w:r>
    </w:p>
    <w:p w:rsidR="00866DFE" w:rsidRPr="00950DE7" w:rsidRDefault="00866DFE" w:rsidP="00950DE7">
      <w:pPr>
        <w:rPr>
          <w:sz w:val="28"/>
        </w:rPr>
      </w:pPr>
      <w:r w:rsidRPr="00950DE7">
        <w:rPr>
          <w:sz w:val="28"/>
        </w:rPr>
        <w:t xml:space="preserve">В социально-экономическом </w:t>
      </w:r>
      <w:r w:rsidR="00DB2155">
        <w:rPr>
          <w:sz w:val="28"/>
        </w:rPr>
        <w:t>развитии за прошедший период 2020</w:t>
      </w:r>
      <w:r w:rsidRPr="00950DE7">
        <w:rPr>
          <w:sz w:val="28"/>
        </w:rPr>
        <w:t>-20</w:t>
      </w:r>
      <w:r w:rsidR="00DB2155">
        <w:rPr>
          <w:sz w:val="28"/>
        </w:rPr>
        <w:t>21</w:t>
      </w:r>
      <w:r w:rsidRPr="00950DE7">
        <w:rPr>
          <w:sz w:val="28"/>
        </w:rPr>
        <w:t>годов в муниципальном образовании Чулымского сельсовета  в основном сохранилась тенденция прошлых лет. Ситуация в сельском хозяйстве остается сложной – сокращаются посевные площади, поголовье скота, сохраняется низкий уровень заработной платы.</w:t>
      </w:r>
    </w:p>
    <w:p w:rsidR="00866DFE" w:rsidRPr="00950DE7" w:rsidRDefault="00866DFE" w:rsidP="00950DE7">
      <w:pPr>
        <w:ind w:firstLine="741"/>
        <w:jc w:val="both"/>
        <w:rPr>
          <w:b/>
          <w:sz w:val="28"/>
          <w:szCs w:val="28"/>
          <w:u w:val="single"/>
        </w:rPr>
      </w:pPr>
    </w:p>
    <w:p w:rsidR="00866DFE" w:rsidRPr="00950DE7" w:rsidRDefault="00866DFE" w:rsidP="00950DE7">
      <w:pPr>
        <w:pStyle w:val="5"/>
        <w:spacing w:before="0" w:after="0"/>
        <w:rPr>
          <w:sz w:val="28"/>
          <w:szCs w:val="28"/>
        </w:rPr>
      </w:pPr>
      <w:r w:rsidRPr="00950DE7">
        <w:rPr>
          <w:sz w:val="28"/>
          <w:szCs w:val="28"/>
        </w:rPr>
        <w:t>1.1.1 Сельское хозяйство</w:t>
      </w:r>
    </w:p>
    <w:p w:rsidR="00866DFE" w:rsidRPr="00950DE7" w:rsidRDefault="00866DFE" w:rsidP="00950DE7">
      <w:pPr>
        <w:pStyle w:val="aa"/>
        <w:rPr>
          <w:rFonts w:ascii="Times New Roman" w:eastAsia="Times New Roman" w:hAnsi="Times New Roman" w:cs="Times New Roman"/>
          <w:szCs w:val="24"/>
          <w:lang w:eastAsia="ru-RU"/>
        </w:rPr>
      </w:pPr>
      <w:r w:rsidRPr="00950DE7">
        <w:rPr>
          <w:rFonts w:ascii="Times New Roman" w:hAnsi="Times New Roman" w:cs="Times New Roman"/>
          <w:szCs w:val="28"/>
        </w:rPr>
        <w:tab/>
      </w:r>
      <w:r w:rsidRPr="00950DE7">
        <w:rPr>
          <w:rFonts w:ascii="Times New Roman" w:eastAsia="Times New Roman" w:hAnsi="Times New Roman" w:cs="Times New Roman"/>
          <w:szCs w:val="24"/>
          <w:lang w:eastAsia="ru-RU"/>
        </w:rPr>
        <w:t xml:space="preserve">Базовой отраслью экономики поселения является сельское хозяйство. </w:t>
      </w:r>
    </w:p>
    <w:p w:rsidR="00866DFE" w:rsidRPr="00262619" w:rsidRDefault="00866DFE" w:rsidP="00950DE7">
      <w:pPr>
        <w:pStyle w:val="aa"/>
        <w:rPr>
          <w:rFonts w:ascii="Times New Roman" w:eastAsia="Times New Roman" w:hAnsi="Times New Roman" w:cs="Times New Roman"/>
          <w:szCs w:val="24"/>
          <w:lang w:eastAsia="ru-RU"/>
        </w:rPr>
      </w:pPr>
      <w:r w:rsidRPr="00950DE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262619">
        <w:rPr>
          <w:rFonts w:ascii="Times New Roman" w:eastAsia="Times New Roman" w:hAnsi="Times New Roman" w:cs="Times New Roman"/>
          <w:szCs w:val="24"/>
          <w:lang w:eastAsia="ru-RU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</w:t>
      </w:r>
      <w:r w:rsidR="00DB2155">
        <w:rPr>
          <w:rFonts w:ascii="Times New Roman" w:eastAsia="Times New Roman" w:hAnsi="Times New Roman" w:cs="Times New Roman"/>
          <w:szCs w:val="24"/>
          <w:lang w:eastAsia="ru-RU"/>
        </w:rPr>
        <w:t>21</w:t>
      </w:r>
      <w:r w:rsidRPr="00262619">
        <w:rPr>
          <w:rFonts w:ascii="Times New Roman" w:eastAsia="Times New Roman" w:hAnsi="Times New Roman" w:cs="Times New Roman"/>
          <w:szCs w:val="24"/>
          <w:lang w:eastAsia="ru-RU"/>
        </w:rPr>
        <w:t>года составила 17,8 тыс. га.</w:t>
      </w:r>
    </w:p>
    <w:p w:rsidR="00535E90" w:rsidRPr="00535E90" w:rsidRDefault="00262619" w:rsidP="00262619">
      <w:pPr>
        <w:rPr>
          <w:sz w:val="28"/>
          <w:szCs w:val="28"/>
        </w:rPr>
      </w:pPr>
      <w:r w:rsidRPr="00262619">
        <w:rPr>
          <w:sz w:val="28"/>
        </w:rPr>
        <w:t>Самым большим предприятием на территории муниципального образования является ОАО «Родина». Среднесписочная численность рабо</w:t>
      </w:r>
      <w:r w:rsidR="00DB2155">
        <w:rPr>
          <w:sz w:val="28"/>
        </w:rPr>
        <w:t>тающих в акционерном обществе 70</w:t>
      </w:r>
      <w:r w:rsidRPr="00262619">
        <w:rPr>
          <w:sz w:val="28"/>
        </w:rPr>
        <w:t xml:space="preserve"> человек. Основной отраслью было и остается животноводство</w:t>
      </w:r>
      <w:r w:rsidRPr="00262619">
        <w:rPr>
          <w:sz w:val="28"/>
          <w:szCs w:val="28"/>
        </w:rPr>
        <w:t>. Наличие К</w:t>
      </w:r>
      <w:r w:rsidR="00DB2155">
        <w:rPr>
          <w:sz w:val="28"/>
          <w:szCs w:val="28"/>
        </w:rPr>
        <w:t>РС на предприятии на начало 2021г составило 1175</w:t>
      </w:r>
      <w:r w:rsidRPr="00262619">
        <w:rPr>
          <w:sz w:val="28"/>
          <w:szCs w:val="28"/>
        </w:rPr>
        <w:t xml:space="preserve"> голов, в т.ч коров 650 голов. Валовое производство молока 1</w:t>
      </w:r>
      <w:r w:rsidR="00DB2155">
        <w:rPr>
          <w:sz w:val="28"/>
          <w:szCs w:val="28"/>
        </w:rPr>
        <w:t>142,8</w:t>
      </w:r>
      <w:r w:rsidRPr="00262619">
        <w:rPr>
          <w:sz w:val="28"/>
          <w:szCs w:val="28"/>
        </w:rPr>
        <w:t>тн. Надой на 1 фуражную корову составил 2</w:t>
      </w:r>
      <w:r w:rsidR="00DB2155">
        <w:rPr>
          <w:sz w:val="28"/>
          <w:szCs w:val="28"/>
        </w:rPr>
        <w:t>220</w:t>
      </w:r>
      <w:r w:rsidRPr="00262619">
        <w:rPr>
          <w:sz w:val="28"/>
          <w:szCs w:val="28"/>
        </w:rPr>
        <w:t xml:space="preserve"> кг. Производство мяса в живом весе – </w:t>
      </w:r>
      <w:r w:rsidR="00DB2155">
        <w:rPr>
          <w:sz w:val="28"/>
          <w:szCs w:val="28"/>
        </w:rPr>
        <w:t xml:space="preserve">815,9 </w:t>
      </w:r>
      <w:r w:rsidR="00A34533">
        <w:rPr>
          <w:sz w:val="28"/>
          <w:szCs w:val="28"/>
        </w:rPr>
        <w:t>т</w:t>
      </w:r>
      <w:r w:rsidRPr="00262619">
        <w:rPr>
          <w:sz w:val="28"/>
          <w:szCs w:val="28"/>
        </w:rPr>
        <w:t xml:space="preserve">. </w:t>
      </w:r>
      <w:r w:rsidR="00535E90" w:rsidRPr="00535E90">
        <w:rPr>
          <w:sz w:val="28"/>
          <w:szCs w:val="28"/>
        </w:rPr>
        <w:t>Валовое производство зерна 19387т. в т.ч пшеницы 12214 т, ячмень 5111 т, овес 2062 т.</w:t>
      </w:r>
    </w:p>
    <w:p w:rsidR="00262619" w:rsidRPr="00262619" w:rsidRDefault="00DB2155" w:rsidP="00262619">
      <w:pPr>
        <w:rPr>
          <w:sz w:val="28"/>
          <w:szCs w:val="28"/>
        </w:rPr>
      </w:pPr>
      <w:r w:rsidRPr="00535E90">
        <w:rPr>
          <w:sz w:val="28"/>
          <w:szCs w:val="28"/>
        </w:rPr>
        <w:t>В 2021</w:t>
      </w:r>
      <w:r w:rsidR="00262619" w:rsidRPr="00535E90">
        <w:rPr>
          <w:sz w:val="28"/>
          <w:szCs w:val="28"/>
        </w:rPr>
        <w:t>г ОАО «Родина» реализовало</w:t>
      </w:r>
      <w:r w:rsidR="00262619" w:rsidRPr="00262619">
        <w:rPr>
          <w:sz w:val="28"/>
          <w:szCs w:val="28"/>
        </w:rPr>
        <w:t xml:space="preserve"> населению зерно, з\отходы, предоставляет услуги по вывозке сена, вспашке огородов.</w:t>
      </w:r>
    </w:p>
    <w:p w:rsidR="00CC1115" w:rsidRDefault="00CC1115" w:rsidP="00950DE7">
      <w:pPr>
        <w:rPr>
          <w:sz w:val="28"/>
        </w:rPr>
      </w:pPr>
    </w:p>
    <w:p w:rsidR="00CC1115" w:rsidRPr="00950DE7" w:rsidRDefault="00CC1115" w:rsidP="00950DE7">
      <w:pPr>
        <w:rPr>
          <w:sz w:val="28"/>
        </w:rPr>
      </w:pPr>
    </w:p>
    <w:p w:rsidR="00866DFE" w:rsidRPr="00451A33" w:rsidRDefault="00866DFE" w:rsidP="00950DE7">
      <w:pPr>
        <w:rPr>
          <w:sz w:val="28"/>
        </w:rPr>
      </w:pPr>
      <w:r w:rsidRPr="00950DE7">
        <w:rPr>
          <w:sz w:val="28"/>
        </w:rPr>
        <w:tab/>
      </w:r>
      <w:r w:rsidRPr="00451A33">
        <w:rPr>
          <w:sz w:val="28"/>
        </w:rPr>
        <w:t>Снижение поголовья скота и птицы к уровню предыдущих  лет произошло в фермерских  и личных подсобных хозяйствах населения: поголо</w:t>
      </w:r>
      <w:r w:rsidR="00DB2155">
        <w:rPr>
          <w:sz w:val="28"/>
        </w:rPr>
        <w:t>вье КРС сократилось к уровню 2020</w:t>
      </w:r>
      <w:r w:rsidRPr="00451A33">
        <w:rPr>
          <w:sz w:val="28"/>
        </w:rPr>
        <w:t xml:space="preserve"> г. на </w:t>
      </w:r>
      <w:r w:rsidR="00DB2155">
        <w:rPr>
          <w:sz w:val="28"/>
        </w:rPr>
        <w:t>21</w:t>
      </w:r>
      <w:r w:rsidRPr="00451A33">
        <w:rPr>
          <w:sz w:val="28"/>
        </w:rPr>
        <w:t xml:space="preserve">% , овец и коз на </w:t>
      </w:r>
      <w:r w:rsidR="00F56488">
        <w:rPr>
          <w:sz w:val="28"/>
        </w:rPr>
        <w:t>13</w:t>
      </w:r>
      <w:r w:rsidRPr="00451A33">
        <w:rPr>
          <w:sz w:val="28"/>
        </w:rPr>
        <w:t xml:space="preserve">% , птицы на </w:t>
      </w:r>
      <w:r w:rsidR="00F56488">
        <w:rPr>
          <w:sz w:val="28"/>
        </w:rPr>
        <w:t>18</w:t>
      </w:r>
      <w:r w:rsidRPr="00451A33">
        <w:rPr>
          <w:sz w:val="28"/>
        </w:rPr>
        <w:t>%. Снижение поголовья в ЛП</w:t>
      </w:r>
      <w:r w:rsidR="00807EF5" w:rsidRPr="00451A33">
        <w:rPr>
          <w:sz w:val="28"/>
        </w:rPr>
        <w:t xml:space="preserve">Х идет </w:t>
      </w:r>
      <w:r w:rsidR="00797EF2" w:rsidRPr="00451A33">
        <w:rPr>
          <w:sz w:val="28"/>
        </w:rPr>
        <w:t>из-</w:t>
      </w:r>
      <w:r w:rsidR="00807EF5" w:rsidRPr="00451A33">
        <w:rPr>
          <w:sz w:val="28"/>
        </w:rPr>
        <w:t xml:space="preserve">за </w:t>
      </w:r>
      <w:r w:rsidR="00797EF2" w:rsidRPr="00451A33">
        <w:rPr>
          <w:sz w:val="28"/>
        </w:rPr>
        <w:t>старения населения</w:t>
      </w:r>
      <w:r w:rsidRPr="00451A33">
        <w:rPr>
          <w:sz w:val="28"/>
        </w:rPr>
        <w:t>.</w:t>
      </w:r>
    </w:p>
    <w:p w:rsidR="00866DFE" w:rsidRPr="00451A33" w:rsidRDefault="00866DFE" w:rsidP="00950DE7">
      <w:pPr>
        <w:rPr>
          <w:sz w:val="28"/>
        </w:rPr>
      </w:pPr>
      <w:r w:rsidRPr="00451A33">
        <w:rPr>
          <w:sz w:val="28"/>
        </w:rPr>
        <w:tab/>
      </w:r>
    </w:p>
    <w:p w:rsidR="00866DFE" w:rsidRPr="00950DE7" w:rsidRDefault="00866DFE" w:rsidP="00950DE7">
      <w:pPr>
        <w:pStyle w:val="aa"/>
        <w:ind w:firstLine="720"/>
        <w:rPr>
          <w:rFonts w:ascii="Times New Roman" w:hAnsi="Times New Roman" w:cs="Times New Roman"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szCs w:val="28"/>
        </w:rPr>
      </w:pPr>
      <w:r w:rsidRPr="00950DE7">
        <w:rPr>
          <w:rFonts w:ascii="Times New Roman" w:hAnsi="Times New Roman" w:cs="Times New Roman"/>
          <w:b/>
          <w:szCs w:val="28"/>
        </w:rPr>
        <w:t>1.1.2.Малое предпринимательство</w:t>
      </w:r>
    </w:p>
    <w:p w:rsidR="00866DFE" w:rsidRPr="00950DE7" w:rsidRDefault="00866DFE" w:rsidP="00950DE7">
      <w:pPr>
        <w:pStyle w:val="aa"/>
        <w:rPr>
          <w:rFonts w:ascii="Times New Roman" w:eastAsia="Times New Roman" w:hAnsi="Times New Roman" w:cs="Times New Roman"/>
          <w:szCs w:val="28"/>
          <w:lang w:eastAsia="ru-RU"/>
        </w:rPr>
      </w:pPr>
      <w:r w:rsidRPr="00950DE7">
        <w:rPr>
          <w:rFonts w:ascii="Times New Roman" w:hAnsi="Times New Roman" w:cs="Times New Roman"/>
          <w:b/>
          <w:szCs w:val="28"/>
        </w:rPr>
        <w:tab/>
      </w:r>
      <w:r w:rsidRPr="00950DE7">
        <w:rPr>
          <w:rFonts w:ascii="Times New Roman" w:eastAsia="Times New Roman" w:hAnsi="Times New Roman" w:cs="Times New Roman"/>
          <w:szCs w:val="28"/>
          <w:lang w:eastAsia="ru-RU"/>
        </w:rPr>
        <w:t>По состоянию на 01.01.20</w:t>
      </w:r>
      <w:r w:rsidR="00262619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="00E927B6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950DE7">
        <w:rPr>
          <w:rFonts w:ascii="Times New Roman" w:eastAsia="Times New Roman" w:hAnsi="Times New Roman" w:cs="Times New Roman"/>
          <w:szCs w:val="28"/>
          <w:lang w:eastAsia="ru-RU"/>
        </w:rPr>
        <w:t xml:space="preserve"> года на территории поселения действует </w:t>
      </w:r>
      <w:r w:rsidR="00807EF5">
        <w:rPr>
          <w:rFonts w:ascii="Times New Roman" w:eastAsia="Times New Roman" w:hAnsi="Times New Roman" w:cs="Times New Roman"/>
          <w:szCs w:val="28"/>
          <w:lang w:eastAsia="ru-RU"/>
        </w:rPr>
        <w:t>7</w:t>
      </w:r>
      <w:r w:rsidRPr="00950DE7">
        <w:rPr>
          <w:rFonts w:ascii="Times New Roman" w:eastAsia="Times New Roman" w:hAnsi="Times New Roman" w:cs="Times New Roman"/>
          <w:szCs w:val="28"/>
          <w:lang w:eastAsia="ru-RU"/>
        </w:rPr>
        <w:t xml:space="preserve"> индивидуальных предпринимател</w:t>
      </w:r>
      <w:r w:rsidR="00807EF5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950DE7">
        <w:rPr>
          <w:rFonts w:ascii="Times New Roman" w:eastAsia="Times New Roman" w:hAnsi="Times New Roman" w:cs="Times New Roman"/>
          <w:szCs w:val="28"/>
          <w:lang w:eastAsia="ru-RU"/>
        </w:rPr>
        <w:t xml:space="preserve">. Основные виды деятельности </w:t>
      </w:r>
      <w:r w:rsidR="00807EF5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950DE7">
        <w:rPr>
          <w:rFonts w:ascii="Times New Roman" w:eastAsia="Times New Roman" w:hAnsi="Times New Roman" w:cs="Times New Roman"/>
          <w:szCs w:val="28"/>
          <w:lang w:eastAsia="ru-RU"/>
        </w:rPr>
        <w:t xml:space="preserve"> торговля. </w:t>
      </w:r>
    </w:p>
    <w:p w:rsidR="00866DFE" w:rsidRPr="00950DE7" w:rsidRDefault="00866DFE" w:rsidP="00950DE7">
      <w:pPr>
        <w:pStyle w:val="aa"/>
        <w:ind w:firstLine="72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66DFE" w:rsidRPr="00950DE7" w:rsidRDefault="00866DFE" w:rsidP="00950DE7">
      <w:pPr>
        <w:pStyle w:val="ab"/>
        <w:spacing w:after="0"/>
        <w:ind w:left="0"/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1.1.3.Транспорт и связь</w:t>
      </w:r>
    </w:p>
    <w:p w:rsidR="00866DFE" w:rsidRPr="00950DE7" w:rsidRDefault="00950DE7" w:rsidP="00950DE7">
      <w:pPr>
        <w:pStyle w:val="ab"/>
        <w:spacing w:after="0"/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ab/>
      </w:r>
      <w:r w:rsidR="00866DFE" w:rsidRPr="00950DE7">
        <w:rPr>
          <w:sz w:val="28"/>
          <w:szCs w:val="28"/>
        </w:rPr>
        <w:t xml:space="preserve">Благодаря современному оборудованию население имеет возможность получать полный спектр услуг связи с высоким качеством. На территории поселения </w:t>
      </w:r>
      <w:r w:rsidR="00262619">
        <w:rPr>
          <w:sz w:val="28"/>
          <w:szCs w:val="28"/>
        </w:rPr>
        <w:t xml:space="preserve">действует </w:t>
      </w:r>
      <w:r w:rsidR="00866DFE" w:rsidRPr="00950DE7">
        <w:rPr>
          <w:sz w:val="28"/>
          <w:szCs w:val="28"/>
        </w:rPr>
        <w:t>автоматическая телефонная станция А</w:t>
      </w:r>
      <w:r w:rsidRPr="00950DE7">
        <w:rPr>
          <w:sz w:val="28"/>
          <w:szCs w:val="28"/>
        </w:rPr>
        <w:t>-320. По состоянию на 01.01.20</w:t>
      </w:r>
      <w:r w:rsidR="00F56488">
        <w:rPr>
          <w:sz w:val="28"/>
          <w:szCs w:val="28"/>
        </w:rPr>
        <w:t>2</w:t>
      </w:r>
      <w:r w:rsidR="00E927B6">
        <w:rPr>
          <w:sz w:val="28"/>
          <w:szCs w:val="28"/>
        </w:rPr>
        <w:t>2</w:t>
      </w:r>
      <w:r w:rsidR="00866DFE" w:rsidRPr="00FA4525">
        <w:rPr>
          <w:sz w:val="28"/>
          <w:szCs w:val="28"/>
        </w:rPr>
        <w:t>года общая монт</w:t>
      </w:r>
      <w:r w:rsidR="00FA4525" w:rsidRPr="00FA4525">
        <w:rPr>
          <w:sz w:val="28"/>
          <w:szCs w:val="28"/>
        </w:rPr>
        <w:t>ированная емкость составляла 258</w:t>
      </w:r>
      <w:r w:rsidR="00866DFE" w:rsidRPr="00FA4525">
        <w:rPr>
          <w:sz w:val="28"/>
          <w:szCs w:val="28"/>
        </w:rPr>
        <w:t xml:space="preserve">  номер</w:t>
      </w:r>
      <w:r w:rsidRPr="00FA4525">
        <w:rPr>
          <w:sz w:val="28"/>
          <w:szCs w:val="28"/>
        </w:rPr>
        <w:t>ов</w:t>
      </w:r>
      <w:r w:rsidR="00FA4525" w:rsidRPr="00FA4525">
        <w:rPr>
          <w:sz w:val="28"/>
          <w:szCs w:val="28"/>
        </w:rPr>
        <w:t>, из них задействовано 115</w:t>
      </w:r>
      <w:r w:rsidR="00866DFE" w:rsidRPr="00FA4525">
        <w:rPr>
          <w:sz w:val="28"/>
          <w:szCs w:val="28"/>
        </w:rPr>
        <w:t>. Обеспеченность населения домашними телефонами  на 100 жителей ед. в 20</w:t>
      </w:r>
      <w:r w:rsidR="00FA4525" w:rsidRPr="00FA4525">
        <w:rPr>
          <w:sz w:val="28"/>
          <w:szCs w:val="28"/>
        </w:rPr>
        <w:t>21</w:t>
      </w:r>
      <w:r w:rsidR="00866DFE" w:rsidRPr="00FA4525">
        <w:rPr>
          <w:sz w:val="28"/>
          <w:szCs w:val="28"/>
        </w:rPr>
        <w:t xml:space="preserve">г – </w:t>
      </w:r>
      <w:r w:rsidRPr="00FA4525">
        <w:rPr>
          <w:sz w:val="28"/>
          <w:szCs w:val="28"/>
        </w:rPr>
        <w:t>1</w:t>
      </w:r>
      <w:r w:rsidR="00FA4525" w:rsidRPr="00FA4525">
        <w:rPr>
          <w:sz w:val="28"/>
          <w:szCs w:val="28"/>
        </w:rPr>
        <w:t>2</w:t>
      </w:r>
      <w:r w:rsidRPr="00FA4525">
        <w:rPr>
          <w:sz w:val="28"/>
          <w:szCs w:val="28"/>
        </w:rPr>
        <w:t>,</w:t>
      </w:r>
      <w:r w:rsidR="00FA4525" w:rsidRPr="00FA4525">
        <w:rPr>
          <w:sz w:val="28"/>
          <w:szCs w:val="28"/>
        </w:rPr>
        <w:t>0</w:t>
      </w:r>
      <w:r w:rsidR="00866DFE" w:rsidRPr="00FA4525">
        <w:rPr>
          <w:sz w:val="28"/>
          <w:szCs w:val="28"/>
        </w:rPr>
        <w:t xml:space="preserve"> единиц.</w:t>
      </w:r>
    </w:p>
    <w:p w:rsidR="00866DFE" w:rsidRPr="00950DE7" w:rsidRDefault="00866DFE" w:rsidP="00950DE7">
      <w:pPr>
        <w:ind w:firstLine="708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Сотовой связью, Мегафон</w:t>
      </w:r>
      <w:r w:rsidR="00CC1115">
        <w:rPr>
          <w:sz w:val="28"/>
          <w:szCs w:val="28"/>
        </w:rPr>
        <w:t xml:space="preserve"> и Билайн</w:t>
      </w:r>
      <w:r w:rsidRPr="00950DE7">
        <w:rPr>
          <w:sz w:val="28"/>
          <w:szCs w:val="28"/>
        </w:rPr>
        <w:t xml:space="preserve"> охвачено 100% населенных пунктов поселения.</w:t>
      </w:r>
    </w:p>
    <w:p w:rsidR="00950DE7" w:rsidRDefault="00950DE7" w:rsidP="00950DE7">
      <w:pPr>
        <w:pStyle w:val="a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DFE" w:rsidRPr="00950DE7">
        <w:rPr>
          <w:sz w:val="28"/>
          <w:szCs w:val="28"/>
        </w:rPr>
        <w:t>Услуги почтовой связи оказывает Барабинский почтамт.</w:t>
      </w:r>
    </w:p>
    <w:p w:rsidR="00866DFE" w:rsidRPr="00950DE7" w:rsidRDefault="00950DE7" w:rsidP="00950DE7">
      <w:pPr>
        <w:pStyle w:val="ab"/>
        <w:spacing w:after="0"/>
        <w:ind w:left="0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Pr="00950DE7">
        <w:rPr>
          <w:sz w:val="28"/>
        </w:rPr>
        <w:t>Объем перевезенных грузов в 20</w:t>
      </w:r>
      <w:r w:rsidR="00F56488">
        <w:rPr>
          <w:sz w:val="28"/>
        </w:rPr>
        <w:t>21</w:t>
      </w:r>
      <w:r w:rsidR="00866DFE" w:rsidRPr="00950DE7">
        <w:rPr>
          <w:sz w:val="28"/>
        </w:rPr>
        <w:t xml:space="preserve">г </w:t>
      </w:r>
      <w:r w:rsidR="00F56488">
        <w:rPr>
          <w:sz w:val="28"/>
        </w:rPr>
        <w:t>22</w:t>
      </w:r>
      <w:r w:rsidR="00807EF5">
        <w:rPr>
          <w:sz w:val="28"/>
        </w:rPr>
        <w:t>,</w:t>
      </w:r>
      <w:r w:rsidR="00262619">
        <w:rPr>
          <w:sz w:val="28"/>
        </w:rPr>
        <w:t>7</w:t>
      </w:r>
      <w:r w:rsidR="00866DFE" w:rsidRPr="00950DE7">
        <w:rPr>
          <w:sz w:val="28"/>
        </w:rPr>
        <w:t xml:space="preserve">тыс.т или </w:t>
      </w:r>
      <w:r w:rsidRPr="00950DE7">
        <w:rPr>
          <w:sz w:val="28"/>
        </w:rPr>
        <w:t>100</w:t>
      </w:r>
      <w:r w:rsidR="00866DFE" w:rsidRPr="00950DE7">
        <w:rPr>
          <w:sz w:val="28"/>
        </w:rPr>
        <w:t xml:space="preserve">% к уровню </w:t>
      </w:r>
      <w:r w:rsidR="00F56488">
        <w:rPr>
          <w:sz w:val="28"/>
        </w:rPr>
        <w:t>2020</w:t>
      </w:r>
      <w:r w:rsidRPr="00950DE7">
        <w:rPr>
          <w:sz w:val="28"/>
        </w:rPr>
        <w:t>года.</w:t>
      </w:r>
    </w:p>
    <w:p w:rsidR="00866DFE" w:rsidRPr="00950DE7" w:rsidRDefault="00866DFE" w:rsidP="00950DE7">
      <w:pPr>
        <w:tabs>
          <w:tab w:val="num" w:pos="1080"/>
        </w:tabs>
        <w:jc w:val="both"/>
        <w:rPr>
          <w:color w:val="FF0000"/>
          <w:sz w:val="28"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szCs w:val="28"/>
        </w:rPr>
      </w:pPr>
      <w:r w:rsidRPr="00950DE7">
        <w:rPr>
          <w:rFonts w:ascii="Times New Roman" w:hAnsi="Times New Roman" w:cs="Times New Roman"/>
          <w:b/>
          <w:szCs w:val="28"/>
        </w:rPr>
        <w:t>1.1.4. Торговля и платные услуги</w:t>
      </w: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ab/>
        <w:t>По состоянию на 01.01.20</w:t>
      </w:r>
      <w:r w:rsidR="00262619">
        <w:rPr>
          <w:rFonts w:ascii="Times New Roman" w:hAnsi="Times New Roman" w:cs="Times New Roman"/>
          <w:szCs w:val="28"/>
        </w:rPr>
        <w:t>2</w:t>
      </w:r>
      <w:r w:rsidR="00E927B6">
        <w:rPr>
          <w:rFonts w:ascii="Times New Roman" w:hAnsi="Times New Roman" w:cs="Times New Roman"/>
          <w:szCs w:val="28"/>
        </w:rPr>
        <w:t>2</w:t>
      </w:r>
      <w:r w:rsidRPr="00950DE7">
        <w:rPr>
          <w:rFonts w:ascii="Times New Roman" w:hAnsi="Times New Roman" w:cs="Times New Roman"/>
          <w:szCs w:val="28"/>
        </w:rPr>
        <w:t>года в поселени</w:t>
      </w:r>
      <w:r w:rsidR="00950DE7">
        <w:rPr>
          <w:rFonts w:ascii="Times New Roman" w:hAnsi="Times New Roman" w:cs="Times New Roman"/>
          <w:szCs w:val="28"/>
        </w:rPr>
        <w:t xml:space="preserve">и функционирует </w:t>
      </w:r>
      <w:r w:rsidR="00807EF5">
        <w:rPr>
          <w:rFonts w:ascii="Times New Roman" w:hAnsi="Times New Roman" w:cs="Times New Roman"/>
          <w:szCs w:val="28"/>
        </w:rPr>
        <w:t>7</w:t>
      </w:r>
      <w:r w:rsidR="00950DE7">
        <w:rPr>
          <w:rFonts w:ascii="Times New Roman" w:hAnsi="Times New Roman" w:cs="Times New Roman"/>
          <w:szCs w:val="28"/>
        </w:rPr>
        <w:t xml:space="preserve"> торговых точек</w:t>
      </w:r>
      <w:r w:rsidRPr="00950DE7">
        <w:rPr>
          <w:rFonts w:ascii="Times New Roman" w:hAnsi="Times New Roman" w:cs="Times New Roman"/>
          <w:szCs w:val="28"/>
        </w:rPr>
        <w:t xml:space="preserve">, в том числе: </w:t>
      </w:r>
      <w:r w:rsidR="00807EF5">
        <w:rPr>
          <w:rFonts w:ascii="Times New Roman" w:hAnsi="Times New Roman" w:cs="Times New Roman"/>
          <w:szCs w:val="28"/>
        </w:rPr>
        <w:t>7</w:t>
      </w:r>
      <w:r w:rsidRPr="00950DE7">
        <w:rPr>
          <w:rFonts w:ascii="Times New Roman" w:hAnsi="Times New Roman" w:cs="Times New Roman"/>
          <w:szCs w:val="28"/>
        </w:rPr>
        <w:t xml:space="preserve"> стационарных магазинов (из них магазинов потребительской кооперации – </w:t>
      </w:r>
      <w:r w:rsidR="00807EF5">
        <w:rPr>
          <w:rFonts w:ascii="Times New Roman" w:hAnsi="Times New Roman" w:cs="Times New Roman"/>
          <w:szCs w:val="28"/>
        </w:rPr>
        <w:t>нет</w:t>
      </w:r>
      <w:r w:rsidRPr="00950DE7">
        <w:rPr>
          <w:rFonts w:ascii="Times New Roman" w:hAnsi="Times New Roman" w:cs="Times New Roman"/>
          <w:szCs w:val="28"/>
        </w:rPr>
        <w:t>).</w:t>
      </w:r>
    </w:p>
    <w:p w:rsidR="00866DFE" w:rsidRPr="00F56488" w:rsidRDefault="00866DFE" w:rsidP="00950DE7">
      <w:pPr>
        <w:pStyle w:val="aa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color w:val="000000" w:themeColor="text1"/>
          <w:szCs w:val="28"/>
        </w:rPr>
        <w:tab/>
      </w:r>
      <w:r w:rsidR="00950DE7" w:rsidRPr="00F56488">
        <w:rPr>
          <w:rFonts w:ascii="Times New Roman" w:hAnsi="Times New Roman" w:cs="Times New Roman"/>
          <w:szCs w:val="28"/>
        </w:rPr>
        <w:t>Оборот розничной торговли в 20</w:t>
      </w:r>
      <w:r w:rsidR="00F56488" w:rsidRPr="00F56488">
        <w:rPr>
          <w:rFonts w:ascii="Times New Roman" w:hAnsi="Times New Roman" w:cs="Times New Roman"/>
          <w:szCs w:val="28"/>
        </w:rPr>
        <w:t>2</w:t>
      </w:r>
      <w:r w:rsidR="00E927B6">
        <w:rPr>
          <w:rFonts w:ascii="Times New Roman" w:hAnsi="Times New Roman" w:cs="Times New Roman"/>
          <w:szCs w:val="28"/>
        </w:rPr>
        <w:t>2</w:t>
      </w:r>
      <w:r w:rsidR="00950DE7" w:rsidRPr="00F56488">
        <w:rPr>
          <w:rFonts w:ascii="Times New Roman" w:hAnsi="Times New Roman" w:cs="Times New Roman"/>
          <w:szCs w:val="28"/>
        </w:rPr>
        <w:t xml:space="preserve"> году состави</w:t>
      </w:r>
      <w:r w:rsidR="00A34533" w:rsidRPr="00F56488">
        <w:rPr>
          <w:rFonts w:ascii="Times New Roman" w:hAnsi="Times New Roman" w:cs="Times New Roman"/>
          <w:szCs w:val="28"/>
        </w:rPr>
        <w:t>л</w:t>
      </w:r>
      <w:r w:rsidR="00F56488" w:rsidRPr="00F56488">
        <w:rPr>
          <w:rFonts w:ascii="Times New Roman" w:hAnsi="Times New Roman" w:cs="Times New Roman"/>
          <w:szCs w:val="28"/>
        </w:rPr>
        <w:t>53,7</w:t>
      </w:r>
      <w:r w:rsidR="00950DE7" w:rsidRPr="00F56488">
        <w:rPr>
          <w:rFonts w:ascii="Times New Roman" w:hAnsi="Times New Roman" w:cs="Times New Roman"/>
          <w:szCs w:val="28"/>
        </w:rPr>
        <w:t xml:space="preserve"> млн. рублей.</w:t>
      </w:r>
    </w:p>
    <w:p w:rsidR="00866DFE" w:rsidRPr="00950DE7" w:rsidRDefault="00950DE7" w:rsidP="00950DE7">
      <w:pPr>
        <w:pStyle w:val="aa"/>
        <w:jc w:val="right"/>
        <w:rPr>
          <w:rFonts w:ascii="Times New Roman" w:hAnsi="Times New Roman" w:cs="Times New Roman"/>
          <w:color w:val="FF0000"/>
          <w:szCs w:val="28"/>
        </w:rPr>
      </w:pPr>
      <w:r w:rsidRPr="00950DE7">
        <w:rPr>
          <w:rFonts w:ascii="Times New Roman" w:hAnsi="Times New Roman" w:cs="Times New Roman"/>
          <w:szCs w:val="28"/>
        </w:rPr>
        <w:t>Таблица№1</w:t>
      </w:r>
    </w:p>
    <w:p w:rsidR="00866DFE" w:rsidRPr="00950DE7" w:rsidRDefault="00866DFE" w:rsidP="00950DE7">
      <w:pPr>
        <w:pStyle w:val="aa"/>
        <w:jc w:val="center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 xml:space="preserve">Основные показатели развития потребительского рынка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7"/>
        <w:gridCol w:w="1235"/>
        <w:gridCol w:w="1235"/>
        <w:gridCol w:w="1235"/>
      </w:tblGrid>
      <w:tr w:rsidR="008E5465" w:rsidRPr="00950DE7" w:rsidTr="008E5465">
        <w:trPr>
          <w:cantSplit/>
          <w:trHeight w:val="14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65" w:rsidRPr="00950DE7" w:rsidRDefault="008E5465" w:rsidP="00950DE7">
            <w:pPr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показатели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451A3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451A3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8E5465" w:rsidRPr="00950DE7" w:rsidTr="008E5465">
        <w:trPr>
          <w:cantSplit/>
          <w:trHeight w:val="309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1. Оборот розничной торговли (млн. руб.)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</w:tr>
      <w:tr w:rsidR="008E5465" w:rsidRPr="00950DE7" w:rsidTr="008E5465">
        <w:trPr>
          <w:cantSplit/>
          <w:trHeight w:val="94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2. Структура оборота розничной торговли (%)</w:t>
            </w:r>
          </w:p>
          <w:p w:rsidR="008E5465" w:rsidRPr="00950DE7" w:rsidRDefault="008E5465" w:rsidP="00950DE7">
            <w:pPr>
              <w:pStyle w:val="ab"/>
              <w:numPr>
                <w:ilvl w:val="0"/>
                <w:numId w:val="2"/>
              </w:numPr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продовольственные товары</w:t>
            </w:r>
          </w:p>
          <w:p w:rsidR="008E5465" w:rsidRPr="00950DE7" w:rsidRDefault="008E5465" w:rsidP="00950DE7">
            <w:pPr>
              <w:pStyle w:val="ab"/>
              <w:numPr>
                <w:ilvl w:val="0"/>
                <w:numId w:val="2"/>
              </w:numPr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</w:p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70</w:t>
            </w:r>
          </w:p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70</w:t>
            </w:r>
          </w:p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8E5465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E5465" w:rsidRPr="00950DE7" w:rsidTr="008E5465">
        <w:trPr>
          <w:cantSplit/>
          <w:trHeight w:val="64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3. Оборот розничной торговли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55516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58990</w:t>
            </w:r>
          </w:p>
        </w:tc>
      </w:tr>
      <w:tr w:rsidR="008E5465" w:rsidRPr="00950DE7" w:rsidTr="008E5465">
        <w:trPr>
          <w:cantSplit/>
          <w:trHeight w:val="61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4. Индекс физического объема оборота розничной торговли,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100,3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8E5465" w:rsidRPr="00950DE7" w:rsidTr="008E5465">
        <w:trPr>
          <w:cantSplit/>
          <w:trHeight w:val="447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5. Объем платных услуг населению (млн. руб.)</w:t>
            </w:r>
          </w:p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A5064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E22EF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5,4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E22EF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8E5465" w:rsidRPr="00950DE7" w:rsidTr="008E5465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6. Объем платных услуг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A5064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E22EF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6338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E22EF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</w:t>
            </w:r>
          </w:p>
        </w:tc>
      </w:tr>
      <w:tr w:rsidR="008E5465" w:rsidRPr="00950DE7" w:rsidTr="008E5465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7. Индекс физического объема платных услуг населению,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451A33" w:rsidRDefault="008E5465" w:rsidP="00DC0E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101,4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E22EF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104,2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E22EF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</w:tr>
    </w:tbl>
    <w:p w:rsidR="00866DFE" w:rsidRPr="00950DE7" w:rsidRDefault="00866DFE" w:rsidP="00950DE7">
      <w:pPr>
        <w:ind w:firstLine="720"/>
        <w:jc w:val="both"/>
        <w:rPr>
          <w:sz w:val="28"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ab/>
        <w:t xml:space="preserve">Основная доля 80% от общего объема оказанных услуг приходится на долю предоставляемых </w:t>
      </w:r>
      <w:r w:rsidR="00950DE7">
        <w:rPr>
          <w:rFonts w:ascii="Times New Roman" w:hAnsi="Times New Roman" w:cs="Times New Roman"/>
          <w:szCs w:val="28"/>
        </w:rPr>
        <w:t>жилищно-</w:t>
      </w:r>
      <w:r w:rsidRPr="00950DE7">
        <w:rPr>
          <w:rFonts w:ascii="Times New Roman" w:hAnsi="Times New Roman" w:cs="Times New Roman"/>
          <w:szCs w:val="28"/>
        </w:rPr>
        <w:t xml:space="preserve">коммунальных услуг. </w:t>
      </w: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b/>
          <w:szCs w:val="28"/>
        </w:rPr>
        <w:t>1.1.5. Инвестиции и строительство</w:t>
      </w:r>
    </w:p>
    <w:p w:rsidR="00F56488" w:rsidRPr="00F56488" w:rsidRDefault="00E927B6" w:rsidP="00F56488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56488" w:rsidRPr="00F56488">
        <w:rPr>
          <w:b/>
          <w:sz w:val="28"/>
          <w:szCs w:val="28"/>
        </w:rPr>
        <w:t>2021 г.</w:t>
      </w:r>
      <w:r w:rsidR="00F56488" w:rsidRPr="00F56488">
        <w:rPr>
          <w:sz w:val="28"/>
          <w:szCs w:val="28"/>
        </w:rPr>
        <w:t xml:space="preserve"> получено инвестиций всего:2743,22 тыс.руб </w:t>
      </w:r>
    </w:p>
    <w:p w:rsidR="00F56488" w:rsidRPr="00F56488" w:rsidRDefault="00F56488" w:rsidP="00F56488">
      <w:pPr>
        <w:rPr>
          <w:sz w:val="28"/>
          <w:szCs w:val="28"/>
        </w:rPr>
      </w:pPr>
      <w:r w:rsidRPr="00F56488">
        <w:rPr>
          <w:sz w:val="28"/>
          <w:szCs w:val="28"/>
        </w:rPr>
        <w:t>Администрация Чулымского сельсовета  2162,1 тыс.руб (орг.техника,</w:t>
      </w:r>
      <w:r w:rsidR="00C00DD4">
        <w:rPr>
          <w:sz w:val="28"/>
          <w:szCs w:val="28"/>
        </w:rPr>
        <w:t xml:space="preserve"> </w:t>
      </w:r>
      <w:r w:rsidRPr="00F56488">
        <w:rPr>
          <w:sz w:val="28"/>
          <w:szCs w:val="28"/>
        </w:rPr>
        <w:t>приобретение трактора,</w:t>
      </w:r>
      <w:r w:rsidR="00C00DD4">
        <w:rPr>
          <w:sz w:val="28"/>
          <w:szCs w:val="28"/>
        </w:rPr>
        <w:t xml:space="preserve"> </w:t>
      </w:r>
      <w:r w:rsidRPr="00F56488">
        <w:rPr>
          <w:sz w:val="28"/>
          <w:szCs w:val="28"/>
        </w:rPr>
        <w:t>косилки,</w:t>
      </w:r>
      <w:r w:rsidR="00C00DD4">
        <w:rPr>
          <w:sz w:val="28"/>
          <w:szCs w:val="28"/>
        </w:rPr>
        <w:t xml:space="preserve"> </w:t>
      </w:r>
      <w:r w:rsidRPr="00F56488">
        <w:rPr>
          <w:sz w:val="28"/>
          <w:szCs w:val="28"/>
        </w:rPr>
        <w:t>триммера,</w:t>
      </w:r>
      <w:r w:rsidR="00C00DD4">
        <w:rPr>
          <w:sz w:val="28"/>
          <w:szCs w:val="28"/>
        </w:rPr>
        <w:t xml:space="preserve"> </w:t>
      </w:r>
      <w:r w:rsidRPr="00F56488">
        <w:rPr>
          <w:sz w:val="28"/>
          <w:szCs w:val="28"/>
        </w:rPr>
        <w:t>о</w:t>
      </w:r>
      <w:r w:rsidR="00C00DD4">
        <w:rPr>
          <w:sz w:val="28"/>
          <w:szCs w:val="28"/>
        </w:rPr>
        <w:t>т</w:t>
      </w:r>
      <w:r w:rsidRPr="00F56488">
        <w:rPr>
          <w:sz w:val="28"/>
          <w:szCs w:val="28"/>
        </w:rPr>
        <w:t>вала поворотного)</w:t>
      </w:r>
    </w:p>
    <w:p w:rsidR="00F56488" w:rsidRPr="00F56488" w:rsidRDefault="00F56488" w:rsidP="00F56488">
      <w:pPr>
        <w:rPr>
          <w:sz w:val="28"/>
          <w:szCs w:val="28"/>
        </w:rPr>
      </w:pPr>
      <w:r w:rsidRPr="00F56488">
        <w:rPr>
          <w:sz w:val="28"/>
          <w:szCs w:val="28"/>
        </w:rPr>
        <w:t>МКУК «Чулымский СДК» - 83,2 руб</w:t>
      </w:r>
      <w:r w:rsidR="00C00DD4">
        <w:rPr>
          <w:sz w:val="28"/>
          <w:szCs w:val="28"/>
        </w:rPr>
        <w:t xml:space="preserve"> </w:t>
      </w:r>
      <w:r w:rsidRPr="00F56488">
        <w:rPr>
          <w:sz w:val="28"/>
          <w:szCs w:val="28"/>
        </w:rPr>
        <w:t>(приобретение баяна,</w:t>
      </w:r>
      <w:r w:rsidR="00C00DD4">
        <w:rPr>
          <w:sz w:val="28"/>
          <w:szCs w:val="28"/>
        </w:rPr>
        <w:t xml:space="preserve"> </w:t>
      </w:r>
      <w:r w:rsidRPr="00F56488">
        <w:rPr>
          <w:sz w:val="28"/>
          <w:szCs w:val="28"/>
        </w:rPr>
        <w:t>мнемосхемы)</w:t>
      </w:r>
    </w:p>
    <w:p w:rsidR="00F56488" w:rsidRPr="00F56488" w:rsidRDefault="00F56488" w:rsidP="00F56488">
      <w:pPr>
        <w:rPr>
          <w:sz w:val="28"/>
          <w:szCs w:val="28"/>
        </w:rPr>
      </w:pPr>
      <w:r w:rsidRPr="00F56488">
        <w:rPr>
          <w:sz w:val="28"/>
          <w:szCs w:val="28"/>
        </w:rPr>
        <w:t>МУП ЖКХ «Чулымское» - 55,720 тыс.руб (камеры видеонаблюдения,)</w:t>
      </w:r>
    </w:p>
    <w:p w:rsidR="00F56488" w:rsidRPr="00F56488" w:rsidRDefault="00F56488" w:rsidP="00F56488">
      <w:pPr>
        <w:rPr>
          <w:sz w:val="28"/>
          <w:szCs w:val="28"/>
        </w:rPr>
      </w:pPr>
      <w:r w:rsidRPr="00F56488">
        <w:rPr>
          <w:sz w:val="28"/>
          <w:szCs w:val="28"/>
        </w:rPr>
        <w:t>МКДОУ Чулымский детский сад – 297,2 тыс.руб ( орг техника и пр)</w:t>
      </w:r>
    </w:p>
    <w:p w:rsidR="00F56488" w:rsidRPr="00F56488" w:rsidRDefault="00F56488" w:rsidP="00F56488">
      <w:pPr>
        <w:rPr>
          <w:sz w:val="28"/>
          <w:szCs w:val="28"/>
        </w:rPr>
      </w:pPr>
      <w:r w:rsidRPr="00F56488">
        <w:rPr>
          <w:sz w:val="28"/>
          <w:szCs w:val="28"/>
        </w:rPr>
        <w:t>МКОУ «Чулымская СОШ» - 145,0 тыс.руб (компьютеры)</w:t>
      </w:r>
    </w:p>
    <w:p w:rsidR="00F56488" w:rsidRPr="00F56488" w:rsidRDefault="00F56488" w:rsidP="00F56488">
      <w:pPr>
        <w:rPr>
          <w:sz w:val="28"/>
          <w:szCs w:val="28"/>
        </w:rPr>
      </w:pPr>
      <w:r w:rsidRPr="00F56488">
        <w:rPr>
          <w:sz w:val="28"/>
          <w:szCs w:val="28"/>
        </w:rPr>
        <w:t>ИП Семириков В.А. – 0</w:t>
      </w:r>
    </w:p>
    <w:p w:rsidR="00F56488" w:rsidRPr="00F56488" w:rsidRDefault="00F56488" w:rsidP="00F56488">
      <w:pPr>
        <w:rPr>
          <w:sz w:val="28"/>
          <w:szCs w:val="28"/>
        </w:rPr>
      </w:pPr>
      <w:r w:rsidRPr="00F56488">
        <w:rPr>
          <w:sz w:val="28"/>
          <w:szCs w:val="28"/>
        </w:rPr>
        <w:t xml:space="preserve">ОАО «Родина»-0.00 </w:t>
      </w:r>
    </w:p>
    <w:p w:rsidR="00866DFE" w:rsidRPr="00F56488" w:rsidRDefault="00866DFE" w:rsidP="00F56488">
      <w:pPr>
        <w:pStyle w:val="aa"/>
        <w:rPr>
          <w:rFonts w:ascii="Times New Roman" w:hAnsi="Times New Roman" w:cs="Times New Roman"/>
          <w:szCs w:val="28"/>
        </w:rPr>
      </w:pPr>
      <w:r w:rsidRPr="00F56488">
        <w:rPr>
          <w:rFonts w:ascii="Times New Roman" w:hAnsi="Times New Roman" w:cs="Times New Roman"/>
          <w:szCs w:val="28"/>
        </w:rPr>
        <w:t>Основным источником инвестиций в основной капитал в</w:t>
      </w:r>
      <w:r w:rsidR="00AB0C75" w:rsidRPr="00F56488">
        <w:rPr>
          <w:rFonts w:ascii="Times New Roman" w:hAnsi="Times New Roman" w:cs="Times New Roman"/>
          <w:szCs w:val="28"/>
        </w:rPr>
        <w:t xml:space="preserve"> 20</w:t>
      </w:r>
      <w:r w:rsidR="00F56488">
        <w:rPr>
          <w:rFonts w:ascii="Times New Roman" w:hAnsi="Times New Roman" w:cs="Times New Roman"/>
          <w:szCs w:val="28"/>
        </w:rPr>
        <w:t>21</w:t>
      </w:r>
      <w:r w:rsidR="00AB0C75" w:rsidRPr="00F56488">
        <w:rPr>
          <w:rFonts w:ascii="Times New Roman" w:hAnsi="Times New Roman" w:cs="Times New Roman"/>
          <w:szCs w:val="28"/>
        </w:rPr>
        <w:t xml:space="preserve">году </w:t>
      </w:r>
      <w:r w:rsidRPr="00F56488">
        <w:rPr>
          <w:rFonts w:ascii="Times New Roman" w:hAnsi="Times New Roman" w:cs="Times New Roman"/>
          <w:szCs w:val="28"/>
        </w:rPr>
        <w:t>по-прежнему, остаются собственные средства.</w:t>
      </w:r>
    </w:p>
    <w:p w:rsidR="00866DFE" w:rsidRPr="00F56488" w:rsidRDefault="00866DFE" w:rsidP="00950DE7">
      <w:pPr>
        <w:pStyle w:val="aa"/>
        <w:rPr>
          <w:rFonts w:ascii="Times New Roman" w:hAnsi="Times New Roman" w:cs="Times New Roman"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szCs w:val="28"/>
        </w:rPr>
      </w:pPr>
      <w:r w:rsidRPr="00950DE7">
        <w:rPr>
          <w:rFonts w:ascii="Times New Roman" w:hAnsi="Times New Roman" w:cs="Times New Roman"/>
          <w:b/>
          <w:szCs w:val="28"/>
        </w:rPr>
        <w:t>1.2. Демографическая ситуация и уровень социального развития</w:t>
      </w:r>
    </w:p>
    <w:p w:rsidR="00866DFE" w:rsidRPr="00950DE7" w:rsidRDefault="00866DFE" w:rsidP="00950DE7">
      <w:pPr>
        <w:pStyle w:val="ab"/>
        <w:spacing w:after="0"/>
        <w:ind w:left="0"/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 xml:space="preserve">1.2.1. Демографическая ситуация, трудовые </w:t>
      </w:r>
      <w:r w:rsidR="00DA6441" w:rsidRPr="00950DE7">
        <w:rPr>
          <w:b/>
          <w:sz w:val="28"/>
          <w:szCs w:val="28"/>
        </w:rPr>
        <w:t>ресурсы,</w:t>
      </w:r>
      <w:r w:rsidRPr="00950DE7">
        <w:rPr>
          <w:b/>
          <w:sz w:val="28"/>
          <w:szCs w:val="28"/>
        </w:rPr>
        <w:t xml:space="preserve"> занятость населения</w:t>
      </w:r>
    </w:p>
    <w:p w:rsidR="00866DFE" w:rsidRPr="00950DE7" w:rsidRDefault="00866DFE" w:rsidP="00950DE7">
      <w:pPr>
        <w:jc w:val="both"/>
        <w:rPr>
          <w:sz w:val="28"/>
          <w:szCs w:val="28"/>
        </w:rPr>
      </w:pPr>
      <w:r w:rsidRPr="00950DE7">
        <w:rPr>
          <w:b/>
          <w:sz w:val="28"/>
          <w:szCs w:val="28"/>
        </w:rPr>
        <w:lastRenderedPageBreak/>
        <w:tab/>
      </w:r>
      <w:r w:rsidRPr="00950DE7">
        <w:rPr>
          <w:sz w:val="28"/>
          <w:szCs w:val="28"/>
        </w:rPr>
        <w:t>В целом динамика демографической</w:t>
      </w:r>
      <w:r w:rsidRPr="00950DE7">
        <w:rPr>
          <w:sz w:val="28"/>
          <w:szCs w:val="28"/>
        </w:rPr>
        <w:tab/>
        <w:t xml:space="preserve"> ситуации в поселении совпадает с тенденциями демографического развития района. За период 20</w:t>
      </w:r>
      <w:r w:rsidR="008E5465">
        <w:rPr>
          <w:sz w:val="28"/>
          <w:szCs w:val="28"/>
        </w:rPr>
        <w:t>16</w:t>
      </w:r>
      <w:r w:rsidRPr="00950DE7">
        <w:rPr>
          <w:sz w:val="28"/>
          <w:szCs w:val="28"/>
        </w:rPr>
        <w:t>-20</w:t>
      </w:r>
      <w:r w:rsidR="008E5465">
        <w:rPr>
          <w:sz w:val="28"/>
          <w:szCs w:val="28"/>
        </w:rPr>
        <w:t>21</w:t>
      </w:r>
      <w:r w:rsidRPr="00950DE7">
        <w:rPr>
          <w:sz w:val="28"/>
          <w:szCs w:val="28"/>
        </w:rPr>
        <w:t xml:space="preserve"> годы численность населения уменьшилась на </w:t>
      </w:r>
      <w:r w:rsidR="008E5465">
        <w:rPr>
          <w:sz w:val="28"/>
          <w:szCs w:val="28"/>
        </w:rPr>
        <w:t>86</w:t>
      </w:r>
      <w:r w:rsidRPr="00950DE7">
        <w:rPr>
          <w:sz w:val="28"/>
          <w:szCs w:val="28"/>
        </w:rPr>
        <w:t xml:space="preserve"> человек. К началу 20</w:t>
      </w:r>
      <w:r w:rsidR="00CD1B27">
        <w:rPr>
          <w:sz w:val="28"/>
          <w:szCs w:val="28"/>
        </w:rPr>
        <w:t>2</w:t>
      </w:r>
      <w:r w:rsidR="00E927B6">
        <w:rPr>
          <w:sz w:val="28"/>
          <w:szCs w:val="28"/>
        </w:rPr>
        <w:t>2</w:t>
      </w:r>
      <w:r w:rsidRPr="00950DE7">
        <w:rPr>
          <w:sz w:val="28"/>
          <w:szCs w:val="28"/>
        </w:rPr>
        <w:t xml:space="preserve"> года численность населения Чулымского сельсовета составила 8</w:t>
      </w:r>
      <w:r w:rsidR="00E927B6">
        <w:rPr>
          <w:sz w:val="28"/>
          <w:szCs w:val="28"/>
        </w:rPr>
        <w:t>68</w:t>
      </w:r>
      <w:r w:rsidRPr="00950DE7">
        <w:rPr>
          <w:sz w:val="28"/>
          <w:szCs w:val="28"/>
        </w:rPr>
        <w:t xml:space="preserve"> человек против </w:t>
      </w:r>
      <w:r w:rsidR="008E5465">
        <w:rPr>
          <w:sz w:val="28"/>
          <w:szCs w:val="28"/>
        </w:rPr>
        <w:t xml:space="preserve">852 </w:t>
      </w:r>
      <w:r w:rsidR="00DA6441" w:rsidRPr="00950DE7">
        <w:rPr>
          <w:sz w:val="28"/>
          <w:szCs w:val="28"/>
        </w:rPr>
        <w:t>человек</w:t>
      </w:r>
      <w:r w:rsidRPr="00950DE7">
        <w:rPr>
          <w:sz w:val="28"/>
          <w:szCs w:val="28"/>
        </w:rPr>
        <w:t xml:space="preserve"> в 20</w:t>
      </w:r>
      <w:r w:rsidR="008E5465">
        <w:rPr>
          <w:sz w:val="28"/>
          <w:szCs w:val="28"/>
        </w:rPr>
        <w:t>2</w:t>
      </w:r>
      <w:r w:rsidR="00E927B6">
        <w:rPr>
          <w:sz w:val="28"/>
          <w:szCs w:val="28"/>
        </w:rPr>
        <w:t>1</w:t>
      </w:r>
      <w:r w:rsidRPr="00950DE7">
        <w:rPr>
          <w:sz w:val="28"/>
          <w:szCs w:val="28"/>
        </w:rPr>
        <w:t xml:space="preserve">году. </w:t>
      </w:r>
    </w:p>
    <w:p w:rsidR="00866DFE" w:rsidRPr="00950DE7" w:rsidRDefault="00866DFE" w:rsidP="00950DE7">
      <w:pPr>
        <w:jc w:val="both"/>
        <w:rPr>
          <w:color w:val="FF0000"/>
          <w:sz w:val="28"/>
          <w:szCs w:val="28"/>
        </w:rPr>
      </w:pPr>
    </w:p>
    <w:p w:rsidR="00866DFE" w:rsidRPr="00950DE7" w:rsidRDefault="00866DFE" w:rsidP="00950DE7">
      <w:pPr>
        <w:pStyle w:val="aa"/>
        <w:jc w:val="right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>Основные показатели, характеризующие демографические процессы Таблица№3</w:t>
      </w:r>
    </w:p>
    <w:p w:rsidR="00866DFE" w:rsidRPr="00950DE7" w:rsidRDefault="00866DFE" w:rsidP="00950DE7">
      <w:pPr>
        <w:pStyle w:val="aa"/>
        <w:jc w:val="center"/>
        <w:rPr>
          <w:rFonts w:ascii="Times New Roman" w:hAnsi="Times New Roman" w:cs="Times New Roman"/>
          <w:szCs w:val="28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5"/>
        <w:gridCol w:w="1224"/>
        <w:gridCol w:w="1224"/>
        <w:gridCol w:w="1224"/>
      </w:tblGrid>
      <w:tr w:rsidR="008E5465" w:rsidRPr="00950DE7" w:rsidTr="008E5465">
        <w:trPr>
          <w:cantSplit/>
          <w:trHeight w:val="14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65" w:rsidRPr="00950DE7" w:rsidRDefault="008E5465" w:rsidP="00950DE7">
            <w:pPr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 xml:space="preserve"> Показатели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</w:tr>
      <w:tr w:rsidR="008E5465" w:rsidRPr="00950DE7" w:rsidTr="008E5465">
        <w:trPr>
          <w:cantSplit/>
          <w:trHeight w:val="32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CD1B2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1. Численность населения (чел.)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451A33">
              <w:rPr>
                <w:rFonts w:ascii="Times New Roman" w:hAnsi="Times New Roman" w:cs="Times New Roman"/>
                <w:szCs w:val="28"/>
              </w:rPr>
              <w:t>855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451A33">
              <w:rPr>
                <w:rFonts w:ascii="Times New Roman" w:hAnsi="Times New Roman" w:cs="Times New Roman"/>
                <w:szCs w:val="28"/>
              </w:rPr>
              <w:t>852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E927B6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E927B6">
              <w:rPr>
                <w:rFonts w:ascii="Times New Roman" w:hAnsi="Times New Roman" w:cs="Times New Roman"/>
                <w:szCs w:val="28"/>
              </w:rPr>
              <w:t>68</w:t>
            </w:r>
          </w:p>
        </w:tc>
      </w:tr>
      <w:tr w:rsidR="008E5465" w:rsidRPr="00950DE7" w:rsidTr="008E5465">
        <w:trPr>
          <w:cantSplit/>
          <w:trHeight w:val="813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CD1B2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2. Доля в численности населения МО (в %к общей численности населения района)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451A33">
              <w:rPr>
                <w:rFonts w:ascii="Times New Roman" w:hAnsi="Times New Roman" w:cs="Times New Roman"/>
                <w:szCs w:val="28"/>
              </w:rPr>
              <w:t>5,9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451A33">
              <w:rPr>
                <w:rFonts w:ascii="Times New Roman" w:hAnsi="Times New Roman" w:cs="Times New Roman"/>
                <w:szCs w:val="28"/>
              </w:rPr>
              <w:t>6,1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5,7</w:t>
            </w:r>
          </w:p>
        </w:tc>
      </w:tr>
      <w:tr w:rsidR="008E5465" w:rsidRPr="00950DE7" w:rsidTr="008E5465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CD1B2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3. Общий коэффициент смертности (чел на 1000чел.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451A33">
              <w:rPr>
                <w:rFonts w:ascii="Times New Roman" w:hAnsi="Times New Roman" w:cs="Times New Roman"/>
                <w:szCs w:val="28"/>
              </w:rPr>
              <w:t>5,9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81F4D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Default="008E5465" w:rsidP="00C00DD4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11,</w:t>
            </w:r>
            <w:r w:rsidR="00C00DD4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8E5465" w:rsidRPr="00950DE7" w:rsidTr="008E5465">
        <w:trPr>
          <w:cantSplit/>
          <w:trHeight w:val="653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CD1B2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4. Коэффициент миграционного прироста (чел на 1000чел.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451A33">
              <w:rPr>
                <w:rFonts w:ascii="Times New Roman" w:hAnsi="Times New Roman" w:cs="Times New Roman"/>
                <w:szCs w:val="28"/>
              </w:rPr>
              <w:t>3,2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Default="008E5465" w:rsidP="00C00DD4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17,</w:t>
            </w:r>
            <w:r w:rsidR="00C00DD4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8E5465" w:rsidRPr="00950DE7" w:rsidTr="008E5465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CD1B2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 xml:space="preserve">5. Коэффициент естественного прироста (чел на </w:t>
            </w:r>
            <w:r w:rsidRPr="00950DE7">
              <w:rPr>
                <w:rFonts w:ascii="Times New Roman" w:hAnsi="Times New Roman" w:cs="Times New Roman"/>
                <w:b/>
                <w:bCs/>
                <w:szCs w:val="28"/>
              </w:rPr>
              <w:t>1000</w:t>
            </w:r>
            <w:r w:rsidRPr="00950DE7">
              <w:rPr>
                <w:rFonts w:ascii="Times New Roman" w:hAnsi="Times New Roman" w:cs="Times New Roman"/>
                <w:szCs w:val="28"/>
              </w:rPr>
              <w:t xml:space="preserve"> 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451A33"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Default="008E5465" w:rsidP="00CD1B2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4,7</w:t>
            </w:r>
          </w:p>
        </w:tc>
      </w:tr>
      <w:tr w:rsidR="008E5465" w:rsidRPr="00950DE7" w:rsidTr="008E5465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CD1B27">
            <w:pPr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6. Число родившихся,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451A33" w:rsidRDefault="008E5465" w:rsidP="00CD1B27">
            <w:pPr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1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5465" w:rsidRPr="00950DE7" w:rsidTr="008E5465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CD1B27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Число умерших,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451A33" w:rsidRDefault="008E5465" w:rsidP="00CD1B27">
            <w:pPr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CD5BF7">
            <w:pPr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E9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7B6">
              <w:rPr>
                <w:sz w:val="28"/>
                <w:szCs w:val="28"/>
              </w:rPr>
              <w:t>1</w:t>
            </w:r>
          </w:p>
        </w:tc>
      </w:tr>
    </w:tbl>
    <w:p w:rsidR="00866DFE" w:rsidRPr="00950DE7" w:rsidRDefault="00866DFE" w:rsidP="00950DE7">
      <w:pPr>
        <w:jc w:val="both"/>
        <w:rPr>
          <w:sz w:val="28"/>
          <w:szCs w:val="28"/>
        </w:rPr>
      </w:pPr>
    </w:p>
    <w:p w:rsidR="00866DFE" w:rsidRPr="00950DE7" w:rsidRDefault="00866DFE" w:rsidP="00950DE7">
      <w:pPr>
        <w:pStyle w:val="aa"/>
        <w:ind w:firstLine="709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 xml:space="preserve">Особую остроту в последние годы приобрела проблема низкой рождаемости. </w:t>
      </w:r>
    </w:p>
    <w:p w:rsidR="00866DFE" w:rsidRPr="00950DE7" w:rsidRDefault="00866DFE" w:rsidP="00950DE7">
      <w:pPr>
        <w:pStyle w:val="aa"/>
        <w:shd w:val="clear" w:color="auto" w:fill="FFFFFF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  <w:r w:rsidR="00DA6441" w:rsidRPr="00950DE7">
        <w:rPr>
          <w:rFonts w:ascii="Times New Roman" w:hAnsi="Times New Roman" w:cs="Times New Roman"/>
          <w:szCs w:val="28"/>
        </w:rPr>
        <w:t>В</w:t>
      </w:r>
      <w:r w:rsidRPr="00950DE7">
        <w:rPr>
          <w:rFonts w:ascii="Times New Roman" w:hAnsi="Times New Roman" w:cs="Times New Roman"/>
          <w:szCs w:val="28"/>
        </w:rPr>
        <w:t xml:space="preserve"> общей </w:t>
      </w:r>
      <w:r w:rsidR="00DA6441" w:rsidRPr="00950DE7">
        <w:rPr>
          <w:rFonts w:ascii="Times New Roman" w:hAnsi="Times New Roman" w:cs="Times New Roman"/>
          <w:szCs w:val="28"/>
        </w:rPr>
        <w:t>структуре причин</w:t>
      </w:r>
      <w:r w:rsidRPr="00950DE7">
        <w:rPr>
          <w:rFonts w:ascii="Times New Roman" w:hAnsi="Times New Roman" w:cs="Times New Roman"/>
          <w:szCs w:val="28"/>
        </w:rPr>
        <w:t xml:space="preserve"> смерти населения лидируют болезни системы кровообращения, онкологические заболевания.</w:t>
      </w:r>
    </w:p>
    <w:p w:rsidR="00866DFE" w:rsidRPr="00950DE7" w:rsidRDefault="00866DFE" w:rsidP="00950DE7">
      <w:pPr>
        <w:pStyle w:val="aa"/>
        <w:shd w:val="clear" w:color="auto" w:fill="FFFFFF"/>
        <w:rPr>
          <w:rFonts w:ascii="Times New Roman" w:hAnsi="Times New Roman" w:cs="Times New Roman"/>
          <w:szCs w:val="28"/>
        </w:rPr>
      </w:pPr>
    </w:p>
    <w:p w:rsidR="00866DFE" w:rsidRPr="00950DE7" w:rsidRDefault="00866DFE" w:rsidP="00950DE7">
      <w:pPr>
        <w:pStyle w:val="aa"/>
        <w:shd w:val="clear" w:color="auto" w:fill="FFFFFF"/>
        <w:jc w:val="center"/>
        <w:rPr>
          <w:rFonts w:ascii="Times New Roman" w:hAnsi="Times New Roman" w:cs="Times New Roman"/>
          <w:b/>
          <w:szCs w:val="28"/>
        </w:rPr>
      </w:pPr>
      <w:r w:rsidRPr="00950DE7">
        <w:rPr>
          <w:rFonts w:ascii="Times New Roman" w:hAnsi="Times New Roman" w:cs="Times New Roman"/>
          <w:b/>
          <w:szCs w:val="28"/>
        </w:rPr>
        <w:t>Занятость населения</w:t>
      </w:r>
    </w:p>
    <w:p w:rsidR="00866DFE" w:rsidRPr="00950DE7" w:rsidRDefault="00866DFE" w:rsidP="00950DE7">
      <w:pPr>
        <w:pStyle w:val="aa"/>
        <w:shd w:val="clear" w:color="auto" w:fill="FFFFFF"/>
        <w:jc w:val="right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>Таблица № 4</w:t>
      </w:r>
    </w:p>
    <w:tbl>
      <w:tblPr>
        <w:tblpPr w:leftFromText="180" w:rightFromText="180" w:vertAnchor="text" w:horzAnchor="page" w:tblpX="1243" w:tblpY="329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3"/>
        <w:gridCol w:w="1430"/>
        <w:gridCol w:w="1430"/>
        <w:gridCol w:w="1430"/>
      </w:tblGrid>
      <w:tr w:rsidR="008E5465" w:rsidRPr="00950DE7" w:rsidTr="008E5465">
        <w:trPr>
          <w:cantSplit/>
          <w:trHeight w:val="142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5" w:rsidRPr="00950DE7" w:rsidRDefault="008E5465" w:rsidP="00950DE7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8A57F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451A3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451A3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8E5465" w:rsidRPr="00950DE7" w:rsidTr="008E5465">
        <w:trPr>
          <w:cantSplit/>
          <w:trHeight w:val="63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1. Среднегодовая численность занятых в экономике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343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51A3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350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451A3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8E5465" w:rsidRPr="00950DE7" w:rsidTr="008E5465">
        <w:trPr>
          <w:cantSplit/>
          <w:trHeight w:val="623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2. Распределение численности занятых по отраслям экономики (%):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E5465" w:rsidRPr="00950DE7" w:rsidTr="008E5465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- сельское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66,0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8E5465" w:rsidRPr="00950DE7" w:rsidTr="008E5465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5465" w:rsidRPr="00950DE7" w:rsidTr="008E5465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-транспорт и связь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5465" w:rsidRPr="00451A33" w:rsidRDefault="008E5465" w:rsidP="008A57F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E5465" w:rsidRPr="00950DE7" w:rsidTr="008E5465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- здравоохранение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8E5465" w:rsidRPr="00950DE7" w:rsidTr="008E5465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- образование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12,6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12,6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  <w:tr w:rsidR="008E5465" w:rsidRPr="00950DE7" w:rsidTr="008E5465">
        <w:trPr>
          <w:cantSplit/>
          <w:trHeight w:val="63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- государственное и муниципальное управление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8E5465" w:rsidRPr="00950DE7" w:rsidTr="008E5465">
        <w:trPr>
          <w:cantSplit/>
          <w:trHeight w:val="963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b"/>
              <w:spacing w:after="0"/>
              <w:ind w:left="0"/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lastRenderedPageBreak/>
              <w:t>3. Численность официально зарегистрированных безработных на конец отчетного периода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51A33">
              <w:rPr>
                <w:sz w:val="28"/>
                <w:szCs w:val="28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451A33" w:rsidRDefault="008E5465" w:rsidP="00950DE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ab/>
      </w:r>
    </w:p>
    <w:p w:rsidR="00866DFE" w:rsidRPr="00950DE7" w:rsidRDefault="00866DFE" w:rsidP="00950DE7">
      <w:pPr>
        <w:pStyle w:val="aa"/>
        <w:outlineLvl w:val="0"/>
        <w:rPr>
          <w:rFonts w:ascii="Times New Roman" w:hAnsi="Times New Roman" w:cs="Times New Roman"/>
          <w:b/>
          <w:szCs w:val="28"/>
        </w:rPr>
      </w:pPr>
      <w:r w:rsidRPr="00950DE7">
        <w:rPr>
          <w:rFonts w:ascii="Times New Roman" w:hAnsi="Times New Roman" w:cs="Times New Roman"/>
          <w:b/>
          <w:szCs w:val="28"/>
        </w:rPr>
        <w:t>Трудовые ресурсы, занятость населения</w:t>
      </w:r>
    </w:p>
    <w:p w:rsidR="00866DFE" w:rsidRPr="00451A33" w:rsidRDefault="00866DFE" w:rsidP="00950DE7">
      <w:pPr>
        <w:pStyle w:val="aa"/>
        <w:outlineLvl w:val="0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ab/>
        <w:t xml:space="preserve">Численность </w:t>
      </w:r>
      <w:r w:rsidR="00AB0C75">
        <w:rPr>
          <w:rFonts w:ascii="Times New Roman" w:hAnsi="Times New Roman" w:cs="Times New Roman"/>
          <w:szCs w:val="28"/>
        </w:rPr>
        <w:t>трудовых ресурсов</w:t>
      </w:r>
      <w:r w:rsidRPr="00950DE7">
        <w:rPr>
          <w:rFonts w:ascii="Times New Roman" w:hAnsi="Times New Roman" w:cs="Times New Roman"/>
          <w:szCs w:val="28"/>
        </w:rPr>
        <w:t xml:space="preserve"> в 20</w:t>
      </w:r>
      <w:r w:rsidR="008E5465">
        <w:rPr>
          <w:rFonts w:ascii="Times New Roman" w:hAnsi="Times New Roman" w:cs="Times New Roman"/>
          <w:szCs w:val="28"/>
        </w:rPr>
        <w:t xml:space="preserve">21 </w:t>
      </w:r>
      <w:r w:rsidRPr="00950DE7">
        <w:rPr>
          <w:rFonts w:ascii="Times New Roman" w:hAnsi="Times New Roman" w:cs="Times New Roman"/>
          <w:szCs w:val="28"/>
        </w:rPr>
        <w:t xml:space="preserve">г </w:t>
      </w:r>
      <w:r w:rsidR="00AB0C75">
        <w:rPr>
          <w:rFonts w:ascii="Times New Roman" w:hAnsi="Times New Roman" w:cs="Times New Roman"/>
          <w:szCs w:val="28"/>
        </w:rPr>
        <w:t xml:space="preserve">оставила </w:t>
      </w:r>
      <w:r w:rsidR="008E5465">
        <w:rPr>
          <w:rFonts w:ascii="Times New Roman" w:hAnsi="Times New Roman" w:cs="Times New Roman"/>
          <w:szCs w:val="28"/>
        </w:rPr>
        <w:t>454 человек ( 54</w:t>
      </w:r>
      <w:r w:rsidR="00AB0C75" w:rsidRPr="00451A33">
        <w:rPr>
          <w:rFonts w:ascii="Times New Roman" w:hAnsi="Times New Roman" w:cs="Times New Roman"/>
          <w:szCs w:val="28"/>
        </w:rPr>
        <w:t>,0</w:t>
      </w:r>
      <w:r w:rsidRPr="00451A33">
        <w:rPr>
          <w:rFonts w:ascii="Times New Roman" w:hAnsi="Times New Roman" w:cs="Times New Roman"/>
          <w:szCs w:val="28"/>
        </w:rPr>
        <w:t xml:space="preserve"> % от общей численности населения) , из них 3</w:t>
      </w:r>
      <w:r w:rsidR="008E5465">
        <w:rPr>
          <w:rFonts w:ascii="Times New Roman" w:hAnsi="Times New Roman" w:cs="Times New Roman"/>
          <w:szCs w:val="28"/>
        </w:rPr>
        <w:t>15</w:t>
      </w:r>
      <w:r w:rsidRPr="00451A33">
        <w:rPr>
          <w:rFonts w:ascii="Times New Roman" w:hAnsi="Times New Roman" w:cs="Times New Roman"/>
          <w:szCs w:val="28"/>
        </w:rPr>
        <w:t xml:space="preserve"> заняты в экономике.</w:t>
      </w:r>
    </w:p>
    <w:p w:rsidR="00866DFE" w:rsidRPr="00950DE7" w:rsidRDefault="00866DFE" w:rsidP="00950DE7">
      <w:pPr>
        <w:pStyle w:val="aa"/>
        <w:ind w:firstLine="720"/>
        <w:outlineLvl w:val="0"/>
        <w:rPr>
          <w:rFonts w:ascii="Times New Roman" w:hAnsi="Times New Roman" w:cs="Times New Roman"/>
          <w:szCs w:val="28"/>
        </w:rPr>
      </w:pPr>
      <w:r w:rsidRPr="00451A33">
        <w:rPr>
          <w:rFonts w:ascii="Times New Roman" w:hAnsi="Times New Roman" w:cs="Times New Roman"/>
          <w:szCs w:val="28"/>
        </w:rPr>
        <w:t xml:space="preserve">Основная часть занятого </w:t>
      </w:r>
      <w:r w:rsidR="008E5465">
        <w:rPr>
          <w:rFonts w:ascii="Times New Roman" w:hAnsi="Times New Roman" w:cs="Times New Roman"/>
          <w:szCs w:val="28"/>
        </w:rPr>
        <w:t>населения (82</w:t>
      </w:r>
      <w:r w:rsidRPr="00451A33">
        <w:rPr>
          <w:rFonts w:ascii="Times New Roman" w:hAnsi="Times New Roman" w:cs="Times New Roman"/>
          <w:szCs w:val="28"/>
        </w:rPr>
        <w:t>%) соср</w:t>
      </w:r>
      <w:r w:rsidRPr="00950DE7">
        <w:rPr>
          <w:rFonts w:ascii="Times New Roman" w:hAnsi="Times New Roman" w:cs="Times New Roman"/>
          <w:szCs w:val="28"/>
        </w:rPr>
        <w:t>едоточена</w:t>
      </w:r>
      <w:r w:rsidR="008A57F3">
        <w:rPr>
          <w:rFonts w:ascii="Times New Roman" w:hAnsi="Times New Roman" w:cs="Times New Roman"/>
          <w:szCs w:val="28"/>
        </w:rPr>
        <w:t xml:space="preserve"> в отраслях сельского хозяйства</w:t>
      </w:r>
      <w:r w:rsidRPr="00950DE7">
        <w:rPr>
          <w:rFonts w:ascii="Times New Roman" w:hAnsi="Times New Roman" w:cs="Times New Roman"/>
          <w:szCs w:val="28"/>
        </w:rPr>
        <w:t>.</w:t>
      </w:r>
      <w:r w:rsidR="00E927B6">
        <w:rPr>
          <w:rFonts w:ascii="Times New Roman" w:hAnsi="Times New Roman" w:cs="Times New Roman"/>
          <w:szCs w:val="28"/>
        </w:rPr>
        <w:t xml:space="preserve"> </w:t>
      </w:r>
      <w:r w:rsidRPr="00950DE7">
        <w:rPr>
          <w:rFonts w:ascii="Times New Roman" w:hAnsi="Times New Roman" w:cs="Times New Roman"/>
          <w:szCs w:val="28"/>
        </w:rPr>
        <w:t>За последние 4 года чи</w:t>
      </w:r>
      <w:r w:rsidR="008E5465">
        <w:rPr>
          <w:rFonts w:ascii="Times New Roman" w:hAnsi="Times New Roman" w:cs="Times New Roman"/>
          <w:szCs w:val="28"/>
        </w:rPr>
        <w:t>сло работающих сократилось на 10%</w:t>
      </w:r>
      <w:r w:rsidRPr="00950DE7">
        <w:rPr>
          <w:rFonts w:ascii="Times New Roman" w:hAnsi="Times New Roman" w:cs="Times New Roman"/>
          <w:szCs w:val="28"/>
        </w:rPr>
        <w:t>. Наиболее значительное сокращение произошло в базовых отраслях экономи</w:t>
      </w:r>
      <w:r w:rsidR="008E5465">
        <w:rPr>
          <w:rFonts w:ascii="Times New Roman" w:hAnsi="Times New Roman" w:cs="Times New Roman"/>
          <w:szCs w:val="28"/>
        </w:rPr>
        <w:t>ки: в сельском хозяйстве – на 9</w:t>
      </w:r>
      <w:r w:rsidRPr="00950DE7">
        <w:rPr>
          <w:rFonts w:ascii="Times New Roman" w:hAnsi="Times New Roman" w:cs="Times New Roman"/>
          <w:szCs w:val="28"/>
        </w:rPr>
        <w:t>%.</w:t>
      </w:r>
    </w:p>
    <w:p w:rsidR="00866DFE" w:rsidRPr="00950DE7" w:rsidRDefault="00866DFE" w:rsidP="00950DE7">
      <w:pPr>
        <w:pStyle w:val="23"/>
        <w:spacing w:after="0" w:line="240" w:lineRule="auto"/>
        <w:ind w:left="0"/>
        <w:rPr>
          <w:sz w:val="28"/>
          <w:szCs w:val="28"/>
        </w:rPr>
      </w:pPr>
      <w:r w:rsidRPr="00950DE7">
        <w:rPr>
          <w:sz w:val="28"/>
          <w:szCs w:val="28"/>
        </w:rPr>
        <w:t>Значительное сокращение численности работников в основных отраслях экономики оказало неблагоприятное влияние на состояние рынка труда. Общая численность незанятого насе</w:t>
      </w:r>
      <w:r w:rsidR="008E5465">
        <w:rPr>
          <w:sz w:val="28"/>
          <w:szCs w:val="28"/>
        </w:rPr>
        <w:t>ления за 4 года увеличилась на 4</w:t>
      </w:r>
      <w:r w:rsidRPr="00950DE7">
        <w:rPr>
          <w:sz w:val="28"/>
          <w:szCs w:val="28"/>
        </w:rPr>
        <w:t xml:space="preserve">% и </w:t>
      </w:r>
      <w:r w:rsidR="008E5465">
        <w:rPr>
          <w:sz w:val="28"/>
          <w:szCs w:val="28"/>
        </w:rPr>
        <w:t>составила 99</w:t>
      </w:r>
      <w:r w:rsidRPr="00950DE7">
        <w:rPr>
          <w:sz w:val="28"/>
          <w:szCs w:val="28"/>
        </w:rPr>
        <w:t xml:space="preserve"> человек. </w:t>
      </w:r>
    </w:p>
    <w:p w:rsidR="00866DFE" w:rsidRPr="00950DE7" w:rsidRDefault="00866DFE" w:rsidP="00950DE7">
      <w:pPr>
        <w:jc w:val="both"/>
        <w:rPr>
          <w:b/>
          <w:sz w:val="28"/>
          <w:szCs w:val="28"/>
        </w:rPr>
      </w:pPr>
    </w:p>
    <w:p w:rsidR="00AB0C75" w:rsidRDefault="00866DFE" w:rsidP="00950DE7">
      <w:pPr>
        <w:ind w:firstLine="1140"/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1.2.</w:t>
      </w:r>
      <w:r w:rsidR="00DA6441" w:rsidRPr="00950DE7">
        <w:rPr>
          <w:b/>
          <w:sz w:val="28"/>
          <w:szCs w:val="28"/>
        </w:rPr>
        <w:t>2. Образование</w:t>
      </w:r>
    </w:p>
    <w:p w:rsidR="00866DFE" w:rsidRPr="00AB0C75" w:rsidRDefault="00866DFE" w:rsidP="00950DE7">
      <w:pPr>
        <w:ind w:firstLine="1140"/>
        <w:jc w:val="both"/>
        <w:rPr>
          <w:b/>
          <w:sz w:val="28"/>
          <w:szCs w:val="28"/>
        </w:rPr>
      </w:pPr>
      <w:r w:rsidRPr="00950DE7">
        <w:rPr>
          <w:sz w:val="28"/>
          <w:szCs w:val="28"/>
        </w:rPr>
        <w:t xml:space="preserve"> В </w:t>
      </w:r>
      <w:r w:rsidR="00DA6441" w:rsidRPr="00950DE7">
        <w:rPr>
          <w:sz w:val="28"/>
          <w:szCs w:val="28"/>
        </w:rPr>
        <w:t>системе образования</w:t>
      </w:r>
      <w:r w:rsidR="00DB144A">
        <w:rPr>
          <w:sz w:val="28"/>
          <w:szCs w:val="28"/>
        </w:rPr>
        <w:t xml:space="preserve">  поселения на 01.01.20</w:t>
      </w:r>
      <w:r w:rsidR="008E5465">
        <w:rPr>
          <w:sz w:val="28"/>
          <w:szCs w:val="28"/>
        </w:rPr>
        <w:t>2</w:t>
      </w:r>
      <w:r w:rsidR="00E927B6">
        <w:rPr>
          <w:sz w:val="28"/>
          <w:szCs w:val="28"/>
        </w:rPr>
        <w:t>2</w:t>
      </w:r>
      <w:r w:rsidRPr="00950DE7">
        <w:rPr>
          <w:sz w:val="28"/>
          <w:szCs w:val="28"/>
        </w:rPr>
        <w:t xml:space="preserve">г функционирует 1 дошкольное  учреждение, </w:t>
      </w:r>
      <w:r w:rsidR="008A57F3">
        <w:rPr>
          <w:sz w:val="28"/>
          <w:szCs w:val="28"/>
        </w:rPr>
        <w:t>работают в котором 11 человек и</w:t>
      </w:r>
      <w:r w:rsidRPr="00950DE7">
        <w:rPr>
          <w:sz w:val="28"/>
          <w:szCs w:val="28"/>
        </w:rPr>
        <w:t xml:space="preserve"> посещают </w:t>
      </w:r>
      <w:r w:rsidRPr="00451A33">
        <w:rPr>
          <w:sz w:val="28"/>
          <w:szCs w:val="28"/>
        </w:rPr>
        <w:t>3</w:t>
      </w:r>
      <w:r w:rsidR="008E5465">
        <w:rPr>
          <w:sz w:val="28"/>
          <w:szCs w:val="28"/>
        </w:rPr>
        <w:t xml:space="preserve">2 </w:t>
      </w:r>
      <w:r w:rsidR="008A57F3">
        <w:rPr>
          <w:sz w:val="28"/>
          <w:szCs w:val="28"/>
        </w:rPr>
        <w:t>ребенка</w:t>
      </w:r>
      <w:r w:rsidRPr="00950DE7">
        <w:rPr>
          <w:sz w:val="28"/>
          <w:szCs w:val="28"/>
        </w:rPr>
        <w:t>.</w:t>
      </w:r>
    </w:p>
    <w:p w:rsidR="00866DFE" w:rsidRPr="00950DE7" w:rsidRDefault="00866DFE" w:rsidP="00950DE7">
      <w:pPr>
        <w:ind w:firstLine="114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 xml:space="preserve"> Действуют 1 средняя </w:t>
      </w:r>
      <w:r w:rsidR="00DA6441" w:rsidRPr="00950DE7">
        <w:rPr>
          <w:sz w:val="28"/>
          <w:szCs w:val="28"/>
        </w:rPr>
        <w:t>общеобразовательная школа</w:t>
      </w:r>
      <w:r w:rsidRPr="00950DE7">
        <w:rPr>
          <w:sz w:val="28"/>
          <w:szCs w:val="28"/>
        </w:rPr>
        <w:t xml:space="preserve">. В школе работает группа продленного дня. Число учащихся в общеобразовательной школе </w:t>
      </w:r>
      <w:r w:rsidR="00DA6441" w:rsidRPr="00950DE7">
        <w:rPr>
          <w:sz w:val="28"/>
          <w:szCs w:val="28"/>
        </w:rPr>
        <w:t>снижается.</w:t>
      </w:r>
    </w:p>
    <w:p w:rsidR="00866DFE" w:rsidRPr="00950DE7" w:rsidRDefault="00866DFE" w:rsidP="00950DE7">
      <w:pPr>
        <w:ind w:firstLine="708"/>
        <w:jc w:val="right"/>
        <w:rPr>
          <w:sz w:val="28"/>
          <w:szCs w:val="28"/>
        </w:rPr>
      </w:pPr>
      <w:r w:rsidRPr="00950DE7">
        <w:rPr>
          <w:sz w:val="28"/>
          <w:szCs w:val="28"/>
        </w:rPr>
        <w:t>Таблица №5</w:t>
      </w:r>
    </w:p>
    <w:p w:rsidR="00866DFE" w:rsidRPr="00950DE7" w:rsidRDefault="00866DFE" w:rsidP="00950DE7">
      <w:pPr>
        <w:ind w:firstLine="708"/>
        <w:jc w:val="center"/>
        <w:rPr>
          <w:sz w:val="28"/>
          <w:szCs w:val="28"/>
        </w:rPr>
      </w:pPr>
      <w:r w:rsidRPr="00950DE7">
        <w:rPr>
          <w:sz w:val="28"/>
          <w:szCs w:val="28"/>
        </w:rPr>
        <w:t xml:space="preserve">Обеспеченность населения образовательными услугами </w:t>
      </w:r>
    </w:p>
    <w:p w:rsidR="00866DFE" w:rsidRPr="00950DE7" w:rsidRDefault="00866DFE" w:rsidP="00950DE7">
      <w:pPr>
        <w:ind w:firstLine="708"/>
        <w:jc w:val="center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5"/>
        <w:gridCol w:w="1260"/>
        <w:gridCol w:w="1260"/>
        <w:gridCol w:w="1260"/>
      </w:tblGrid>
      <w:tr w:rsidR="008E5465" w:rsidRPr="00950DE7" w:rsidTr="008E5465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65" w:rsidRPr="00950DE7" w:rsidRDefault="008E5465" w:rsidP="00950DE7">
            <w:pPr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8A57F3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8A57F3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50DE7" w:rsidRDefault="008E5465" w:rsidP="008A57F3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</w:tr>
      <w:tr w:rsidR="008E5465" w:rsidRPr="00950DE7" w:rsidTr="008E5465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Количество мест в общеобразовательных школах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80ABF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80ABF">
              <w:rPr>
                <w:rFonts w:ascii="Times New Roman" w:hAnsi="Times New Roman" w:cs="Times New Roman"/>
                <w:szCs w:val="28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80ABF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80ABF">
              <w:rPr>
                <w:rFonts w:ascii="Times New Roman" w:hAnsi="Times New Roman" w:cs="Times New Roman"/>
                <w:szCs w:val="28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80ABF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320</w:t>
            </w:r>
          </w:p>
        </w:tc>
      </w:tr>
      <w:tr w:rsidR="008E5465" w:rsidRPr="00950DE7" w:rsidTr="008E5465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80ABF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80ABF">
              <w:rPr>
                <w:rFonts w:ascii="Times New Roman" w:hAnsi="Times New Roman" w:cs="Times New Roman"/>
                <w:szCs w:val="28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80ABF" w:rsidRDefault="008E5465" w:rsidP="00980ABF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80ABF">
              <w:rPr>
                <w:rFonts w:ascii="Times New Roman" w:hAnsi="Times New Roman" w:cs="Times New Roman"/>
                <w:szCs w:val="28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80ABF" w:rsidRDefault="008E5465" w:rsidP="00980ABF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</w:t>
            </w:r>
          </w:p>
        </w:tc>
      </w:tr>
      <w:tr w:rsidR="008E5465" w:rsidRPr="00950DE7" w:rsidTr="008E5465">
        <w:trPr>
          <w:cantSplit/>
          <w:trHeight w:val="592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80ABF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80ABF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80ABF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80ABF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80ABF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8E5465" w:rsidRPr="00950DE7" w:rsidTr="008E5465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50DE7" w:rsidRDefault="008E5465" w:rsidP="00950DE7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950DE7">
              <w:rPr>
                <w:rFonts w:ascii="Times New Roman" w:hAnsi="Times New Roman" w:cs="Times New Roman"/>
                <w:szCs w:val="28"/>
              </w:rPr>
              <w:t>Обеспеченность педагогическими работниками на 1000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65" w:rsidRPr="00980ABF" w:rsidRDefault="008E5465" w:rsidP="00734996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980ABF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Pr="00980ABF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5" w:rsidRDefault="008E5465" w:rsidP="00950DE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66DFE" w:rsidRPr="00950DE7" w:rsidRDefault="00866DFE" w:rsidP="00950DE7">
      <w:pPr>
        <w:pStyle w:val="32"/>
        <w:ind w:firstLine="0"/>
        <w:rPr>
          <w:szCs w:val="28"/>
        </w:rPr>
      </w:pPr>
    </w:p>
    <w:p w:rsidR="00866DFE" w:rsidRPr="00950DE7" w:rsidRDefault="00866DFE" w:rsidP="00950DE7">
      <w:pPr>
        <w:pStyle w:val="aa"/>
        <w:ind w:firstLine="720"/>
        <w:rPr>
          <w:rFonts w:ascii="Times New Roman" w:hAnsi="Times New Roman" w:cs="Times New Roman"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szCs w:val="28"/>
        </w:rPr>
      </w:pPr>
      <w:r w:rsidRPr="00950DE7">
        <w:rPr>
          <w:rFonts w:ascii="Times New Roman" w:hAnsi="Times New Roman" w:cs="Times New Roman"/>
          <w:b/>
          <w:szCs w:val="28"/>
        </w:rPr>
        <w:t>1.2.3.Здравоохранение</w:t>
      </w:r>
    </w:p>
    <w:p w:rsidR="00866DFE" w:rsidRPr="00950DE7" w:rsidRDefault="00866DFE" w:rsidP="00950DE7">
      <w:pPr>
        <w:pStyle w:val="aa"/>
        <w:ind w:firstLine="720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>Медицинское обслуживание жителей поселения осуществляют 2 ФАПа.</w:t>
      </w:r>
    </w:p>
    <w:p w:rsidR="00866DFE" w:rsidRPr="00950DE7" w:rsidRDefault="00866DFE" w:rsidP="00950DE7">
      <w:pPr>
        <w:pStyle w:val="aa"/>
        <w:ind w:firstLine="720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>Охват профосмотром составил 98% от общего количества населения, подлежащему профессиональным осмотрам. Охват диспансерным наблюдением составил 9</w:t>
      </w:r>
      <w:r w:rsidR="00DA6441">
        <w:rPr>
          <w:rFonts w:ascii="Times New Roman" w:hAnsi="Times New Roman" w:cs="Times New Roman"/>
          <w:szCs w:val="28"/>
        </w:rPr>
        <w:t>4</w:t>
      </w:r>
      <w:r w:rsidRPr="00950DE7">
        <w:rPr>
          <w:rFonts w:ascii="Times New Roman" w:hAnsi="Times New Roman" w:cs="Times New Roman"/>
          <w:szCs w:val="28"/>
        </w:rPr>
        <w:t>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866DFE" w:rsidRDefault="00866DFE" w:rsidP="00950DE7">
      <w:pPr>
        <w:pStyle w:val="aa"/>
        <w:ind w:firstLine="720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>План профилактических прививок выполнен на 100%, улучшились показатели привитости взрослого населения.</w:t>
      </w:r>
    </w:p>
    <w:p w:rsidR="00C45311" w:rsidRPr="00950DE7" w:rsidRDefault="008E5465" w:rsidP="00950DE7">
      <w:pPr>
        <w:pStyle w:val="aa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 </w:t>
      </w:r>
      <w:r w:rsidR="00E927B6">
        <w:rPr>
          <w:rFonts w:ascii="Times New Roman" w:hAnsi="Times New Roman" w:cs="Times New Roman"/>
          <w:szCs w:val="28"/>
        </w:rPr>
        <w:t>дека</w:t>
      </w:r>
      <w:r>
        <w:rPr>
          <w:rFonts w:ascii="Times New Roman" w:hAnsi="Times New Roman" w:cs="Times New Roman"/>
          <w:szCs w:val="28"/>
        </w:rPr>
        <w:t>бре 2021</w:t>
      </w:r>
      <w:r w:rsidR="00C45311">
        <w:rPr>
          <w:rFonts w:ascii="Times New Roman" w:hAnsi="Times New Roman" w:cs="Times New Roman"/>
          <w:szCs w:val="28"/>
        </w:rPr>
        <w:t xml:space="preserve">г </w:t>
      </w:r>
      <w:r w:rsidR="00E927B6">
        <w:rPr>
          <w:rFonts w:ascii="Times New Roman" w:hAnsi="Times New Roman" w:cs="Times New Roman"/>
          <w:szCs w:val="28"/>
        </w:rPr>
        <w:t>состоялось открытие</w:t>
      </w:r>
      <w:r w:rsidR="00C45311">
        <w:rPr>
          <w:rFonts w:ascii="Times New Roman" w:hAnsi="Times New Roman" w:cs="Times New Roman"/>
          <w:szCs w:val="28"/>
        </w:rPr>
        <w:t xml:space="preserve"> нового</w:t>
      </w:r>
      <w:r w:rsidR="00E927B6">
        <w:rPr>
          <w:rFonts w:ascii="Times New Roman" w:hAnsi="Times New Roman" w:cs="Times New Roman"/>
          <w:szCs w:val="28"/>
        </w:rPr>
        <w:t xml:space="preserve"> модульного</w:t>
      </w:r>
      <w:r w:rsidR="00C45311">
        <w:rPr>
          <w:rFonts w:ascii="Times New Roman" w:hAnsi="Times New Roman" w:cs="Times New Roman"/>
          <w:szCs w:val="28"/>
        </w:rPr>
        <w:t xml:space="preserve"> ФАПа в с.Чулым</w:t>
      </w: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color w:val="FF0000"/>
          <w:szCs w:val="28"/>
        </w:rPr>
      </w:pP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szCs w:val="20"/>
        </w:rPr>
      </w:pPr>
      <w:r w:rsidRPr="00950DE7">
        <w:rPr>
          <w:rFonts w:ascii="Times New Roman" w:hAnsi="Times New Roman" w:cs="Times New Roman"/>
          <w:b/>
        </w:rPr>
        <w:t>1.2.4.Культура</w:t>
      </w:r>
    </w:p>
    <w:p w:rsidR="00A34533" w:rsidRPr="00A34533" w:rsidRDefault="00A34533" w:rsidP="00A34533">
      <w:pPr>
        <w:rPr>
          <w:sz w:val="28"/>
          <w:szCs w:val="28"/>
        </w:rPr>
      </w:pPr>
      <w:r w:rsidRPr="00A34533">
        <w:rPr>
          <w:sz w:val="28"/>
          <w:szCs w:val="28"/>
        </w:rPr>
        <w:t xml:space="preserve">       В    2020 году Чулымский дом культуры работал в условиях повышенной готовности  в связи с распространением вируса Ковид-19, большинство мероприятий проводилось онлайн в сети интернет.</w:t>
      </w:r>
    </w:p>
    <w:p w:rsidR="00A34533" w:rsidRPr="00A34533" w:rsidRDefault="00A34533" w:rsidP="00A34533">
      <w:pPr>
        <w:rPr>
          <w:sz w:val="28"/>
          <w:szCs w:val="28"/>
        </w:rPr>
      </w:pPr>
      <w:r w:rsidRPr="00A34533">
        <w:rPr>
          <w:sz w:val="28"/>
          <w:szCs w:val="28"/>
        </w:rPr>
        <w:t xml:space="preserve">               Библиотека обслуживает 2 населенных пункта : с.Чулым , передвижки –д.Щелчиха. Количество читателей 500 . из них 90 детей. Фонд библиотеки составляет 12500 экземпляров, посещаемость 4600, книговыдача 10250 .Оформлена подписка на 18 периодических издания , есть информация на аудиовизуальных носителях. В связи с пандемией библиотека выстраивала свою работу  с учетом рекомендаций выданных Постановлением Правительства Новосибирской области  и Рекомендацией для библиотек Федеральной службы  в сфере защиты прав потребителей и благополучия человека в условиях сохраненной угрозы распространения новой короновирусной инфекции.</w:t>
      </w:r>
    </w:p>
    <w:p w:rsidR="00A34533" w:rsidRPr="00A34533" w:rsidRDefault="00A34533" w:rsidP="00A34533">
      <w:pPr>
        <w:rPr>
          <w:b/>
          <w:sz w:val="28"/>
          <w:szCs w:val="28"/>
        </w:rPr>
      </w:pPr>
      <w:r w:rsidRPr="00A34533">
        <w:rPr>
          <w:b/>
          <w:sz w:val="28"/>
          <w:szCs w:val="28"/>
        </w:rPr>
        <w:t>1.2.5 Физическая культура и спорт</w:t>
      </w:r>
    </w:p>
    <w:p w:rsidR="00A34533" w:rsidRPr="00A34533" w:rsidRDefault="00A34533" w:rsidP="00A34533">
      <w:pPr>
        <w:rPr>
          <w:sz w:val="28"/>
          <w:szCs w:val="28"/>
        </w:rPr>
      </w:pPr>
      <w:r w:rsidRPr="00A34533">
        <w:rPr>
          <w:b/>
          <w:sz w:val="28"/>
          <w:szCs w:val="28"/>
        </w:rPr>
        <w:tab/>
      </w:r>
      <w:r w:rsidRPr="00A34533">
        <w:rPr>
          <w:sz w:val="28"/>
          <w:szCs w:val="28"/>
        </w:rPr>
        <w:t xml:space="preserve">            В 202</w:t>
      </w:r>
      <w:r w:rsidR="00E927B6">
        <w:rPr>
          <w:sz w:val="28"/>
          <w:szCs w:val="28"/>
        </w:rPr>
        <w:t>1</w:t>
      </w:r>
      <w:r w:rsidRPr="00A34533">
        <w:rPr>
          <w:sz w:val="28"/>
          <w:szCs w:val="28"/>
        </w:rPr>
        <w:t>г в связи с распространением короновирусной инфекции и нахождением людей на самоизоляции большинство спортивных мероприятий было отменено.</w:t>
      </w:r>
    </w:p>
    <w:p w:rsidR="00A34533" w:rsidRPr="00A34533" w:rsidRDefault="00A34533" w:rsidP="00A34533">
      <w:pPr>
        <w:pStyle w:val="aa"/>
        <w:rPr>
          <w:rFonts w:ascii="Times New Roman" w:hAnsi="Times New Roman" w:cs="Times New Roman"/>
          <w:szCs w:val="28"/>
        </w:rPr>
      </w:pPr>
      <w:r w:rsidRPr="00A34533">
        <w:rPr>
          <w:rFonts w:ascii="Times New Roman" w:hAnsi="Times New Roman" w:cs="Times New Roman"/>
          <w:szCs w:val="28"/>
        </w:rPr>
        <w:tab/>
        <w:t>В поселении действует 2 спортивных сооружения: 1 спортивный зал, 1 спортивная площадка.</w:t>
      </w:r>
    </w:p>
    <w:p w:rsidR="00866DFE" w:rsidRPr="00950DE7" w:rsidRDefault="00866DFE" w:rsidP="00A34533">
      <w:pPr>
        <w:rPr>
          <w:b/>
          <w:bCs/>
          <w:szCs w:val="28"/>
        </w:rPr>
      </w:pPr>
      <w:r w:rsidRPr="00950DE7">
        <w:rPr>
          <w:b/>
          <w:szCs w:val="28"/>
        </w:rPr>
        <w:t xml:space="preserve"> 1.2.6 </w:t>
      </w:r>
      <w:r w:rsidRPr="00950DE7">
        <w:rPr>
          <w:b/>
          <w:bCs/>
          <w:szCs w:val="28"/>
        </w:rPr>
        <w:t>Социальная защита населения.</w:t>
      </w:r>
    </w:p>
    <w:p w:rsidR="00B32E7C" w:rsidRPr="00B32E7C" w:rsidRDefault="00B32E7C" w:rsidP="00B32E7C">
      <w:pPr>
        <w:ind w:firstLine="360"/>
        <w:rPr>
          <w:sz w:val="28"/>
          <w:szCs w:val="28"/>
        </w:rPr>
      </w:pPr>
      <w:r w:rsidRPr="00B32E7C">
        <w:rPr>
          <w:sz w:val="28"/>
          <w:szCs w:val="28"/>
        </w:rPr>
        <w:t xml:space="preserve">Социальная  защита населения поселения </w:t>
      </w:r>
      <w:r w:rsidRPr="00B32E7C">
        <w:rPr>
          <w:sz w:val="28"/>
          <w:szCs w:val="28"/>
        </w:rPr>
        <w:tab/>
        <w:t>осуществляется органами социальной защиты населения Здвинского района при непосредственном участии органов местного самоуправления Чулымского  сельсовета.</w:t>
      </w:r>
    </w:p>
    <w:p w:rsidR="00B32E7C" w:rsidRPr="00B32E7C" w:rsidRDefault="00B32E7C" w:rsidP="00B32E7C">
      <w:pPr>
        <w:ind w:firstLine="360"/>
        <w:rPr>
          <w:sz w:val="28"/>
          <w:szCs w:val="28"/>
        </w:rPr>
      </w:pPr>
      <w:r w:rsidRPr="00B32E7C">
        <w:rPr>
          <w:sz w:val="28"/>
          <w:szCs w:val="28"/>
        </w:rPr>
        <w:t xml:space="preserve">На территории Чулымского   сельсовета ведется работа  с детьми, семьями с детьми, попавшими в сложную жизненную ситуацию.  </w:t>
      </w:r>
      <w:r w:rsidR="006C0ECB">
        <w:rPr>
          <w:sz w:val="28"/>
          <w:szCs w:val="28"/>
        </w:rPr>
        <w:t xml:space="preserve">В 2021 </w:t>
      </w:r>
      <w:r w:rsidR="00B90D28">
        <w:rPr>
          <w:sz w:val="28"/>
          <w:szCs w:val="28"/>
        </w:rPr>
        <w:t>г</w:t>
      </w:r>
      <w:r w:rsidR="008B3422">
        <w:rPr>
          <w:sz w:val="28"/>
          <w:szCs w:val="28"/>
        </w:rPr>
        <w:t xml:space="preserve"> начал работать специалист по социальной работе. Два</w:t>
      </w:r>
      <w:r w:rsidRPr="00B32E7C">
        <w:rPr>
          <w:sz w:val="28"/>
          <w:szCs w:val="28"/>
        </w:rPr>
        <w:t xml:space="preserve">   социальны</w:t>
      </w:r>
      <w:r w:rsidR="008B3422">
        <w:rPr>
          <w:sz w:val="28"/>
          <w:szCs w:val="28"/>
        </w:rPr>
        <w:t>х</w:t>
      </w:r>
      <w:r w:rsidRPr="00B32E7C">
        <w:rPr>
          <w:sz w:val="28"/>
          <w:szCs w:val="28"/>
        </w:rPr>
        <w:t xml:space="preserve">  работник</w:t>
      </w:r>
      <w:r w:rsidR="008B3422">
        <w:rPr>
          <w:sz w:val="28"/>
          <w:szCs w:val="28"/>
        </w:rPr>
        <w:t>а</w:t>
      </w:r>
      <w:r w:rsidR="006C0ECB">
        <w:rPr>
          <w:sz w:val="28"/>
          <w:szCs w:val="28"/>
        </w:rPr>
        <w:t xml:space="preserve"> и один помощник по уходу ( сиделка)</w:t>
      </w:r>
      <w:r w:rsidRPr="00B32E7C">
        <w:rPr>
          <w:sz w:val="28"/>
          <w:szCs w:val="28"/>
        </w:rPr>
        <w:t xml:space="preserve"> от Здвинского КЦСОН, обслуживает престарелых бабушек  и дедушек</w:t>
      </w:r>
      <w:r w:rsidR="008B3422">
        <w:rPr>
          <w:sz w:val="28"/>
          <w:szCs w:val="28"/>
        </w:rPr>
        <w:t xml:space="preserve">, у </w:t>
      </w:r>
      <w:r w:rsidR="006C0ECB">
        <w:rPr>
          <w:sz w:val="28"/>
          <w:szCs w:val="28"/>
        </w:rPr>
        <w:t>них на попечении находятся 18</w:t>
      </w:r>
      <w:r w:rsidR="008B3422">
        <w:rPr>
          <w:sz w:val="28"/>
          <w:szCs w:val="28"/>
        </w:rPr>
        <w:t xml:space="preserve"> получателя долговременного ухода</w:t>
      </w:r>
      <w:r w:rsidRPr="00B32E7C">
        <w:rPr>
          <w:sz w:val="28"/>
          <w:szCs w:val="28"/>
        </w:rPr>
        <w:t>.  Специалистами администрации  оказывается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BD19AD" w:rsidRDefault="00B32E7C" w:rsidP="00B32E7C">
      <w:pPr>
        <w:rPr>
          <w:sz w:val="28"/>
          <w:szCs w:val="28"/>
        </w:rPr>
      </w:pPr>
      <w:r w:rsidRPr="00B32E7C">
        <w:rPr>
          <w:sz w:val="28"/>
          <w:szCs w:val="28"/>
        </w:rPr>
        <w:t xml:space="preserve">     На территории муниципального образования проживает: 1</w:t>
      </w:r>
      <w:r w:rsidR="006C0ECB">
        <w:rPr>
          <w:sz w:val="28"/>
          <w:szCs w:val="28"/>
        </w:rPr>
        <w:t xml:space="preserve">84 </w:t>
      </w:r>
      <w:r w:rsidRPr="00B32E7C">
        <w:rPr>
          <w:sz w:val="28"/>
          <w:szCs w:val="28"/>
        </w:rPr>
        <w:t>несовершеннолетних детей,</w:t>
      </w:r>
      <w:r w:rsidR="006C0ECB">
        <w:rPr>
          <w:sz w:val="28"/>
          <w:szCs w:val="28"/>
        </w:rPr>
        <w:t>21</w:t>
      </w:r>
      <w:r w:rsidRPr="00B32E7C">
        <w:rPr>
          <w:sz w:val="28"/>
          <w:szCs w:val="28"/>
        </w:rPr>
        <w:t xml:space="preserve"> многодетных семей,  в которых</w:t>
      </w:r>
      <w:r w:rsidR="006C0ECB">
        <w:rPr>
          <w:sz w:val="28"/>
          <w:szCs w:val="28"/>
        </w:rPr>
        <w:t>воспитываю тся 78</w:t>
      </w:r>
      <w:r w:rsidRPr="00B32E7C">
        <w:rPr>
          <w:sz w:val="28"/>
          <w:szCs w:val="28"/>
        </w:rPr>
        <w:t xml:space="preserve">детей , в </w:t>
      </w:r>
      <w:r w:rsidR="006C0ECB">
        <w:rPr>
          <w:sz w:val="28"/>
          <w:szCs w:val="28"/>
        </w:rPr>
        <w:t>16</w:t>
      </w:r>
      <w:r w:rsidRPr="00B32E7C">
        <w:rPr>
          <w:sz w:val="28"/>
          <w:szCs w:val="28"/>
        </w:rPr>
        <w:t xml:space="preserve">неполных семьях воспитывается </w:t>
      </w:r>
      <w:r w:rsidR="006C0ECB">
        <w:rPr>
          <w:sz w:val="28"/>
          <w:szCs w:val="28"/>
        </w:rPr>
        <w:t>23 ребенка</w:t>
      </w:r>
      <w:r w:rsidRPr="00B32E7C">
        <w:rPr>
          <w:sz w:val="28"/>
          <w:szCs w:val="28"/>
        </w:rPr>
        <w:t xml:space="preserve">,в </w:t>
      </w:r>
      <w:r w:rsidR="00BD19AD">
        <w:rPr>
          <w:sz w:val="28"/>
          <w:szCs w:val="28"/>
        </w:rPr>
        <w:t>1</w:t>
      </w:r>
      <w:r w:rsidRPr="00B32E7C">
        <w:rPr>
          <w:sz w:val="28"/>
          <w:szCs w:val="28"/>
        </w:rPr>
        <w:t>семь</w:t>
      </w:r>
      <w:r w:rsidR="00BD19AD">
        <w:rPr>
          <w:sz w:val="28"/>
          <w:szCs w:val="28"/>
        </w:rPr>
        <w:t>е1ребенок</w:t>
      </w:r>
      <w:r w:rsidRPr="00B32E7C">
        <w:rPr>
          <w:sz w:val="28"/>
          <w:szCs w:val="28"/>
        </w:rPr>
        <w:t xml:space="preserve"> под опекой, </w:t>
      </w:r>
      <w:r w:rsidR="00BD19AD">
        <w:rPr>
          <w:sz w:val="28"/>
          <w:szCs w:val="28"/>
        </w:rPr>
        <w:t xml:space="preserve"> в одной приемной семье 3 детей.</w:t>
      </w:r>
    </w:p>
    <w:p w:rsidR="00B32E7C" w:rsidRPr="00B32E7C" w:rsidRDefault="00BD19AD" w:rsidP="00B32E7C">
      <w:pPr>
        <w:rPr>
          <w:sz w:val="28"/>
          <w:szCs w:val="28"/>
        </w:rPr>
      </w:pPr>
      <w:r>
        <w:rPr>
          <w:sz w:val="28"/>
          <w:szCs w:val="28"/>
        </w:rPr>
        <w:t xml:space="preserve">Также на территории Чулымского сельсовета проживают: </w:t>
      </w:r>
      <w:r w:rsidR="00B32E7C" w:rsidRPr="00B32E7C">
        <w:rPr>
          <w:sz w:val="28"/>
          <w:szCs w:val="28"/>
        </w:rPr>
        <w:t>1 вдова  участника ВОВ</w:t>
      </w:r>
      <w:r>
        <w:rPr>
          <w:sz w:val="28"/>
          <w:szCs w:val="28"/>
        </w:rPr>
        <w:t>,</w:t>
      </w:r>
      <w:r w:rsidR="006C0ECB">
        <w:rPr>
          <w:sz w:val="28"/>
          <w:szCs w:val="28"/>
        </w:rPr>
        <w:t xml:space="preserve"> « Ветеран труда» - 31, « Ветеран НСО» -112</w:t>
      </w:r>
      <w:r w:rsidR="00B32E7C" w:rsidRPr="00B32E7C">
        <w:rPr>
          <w:sz w:val="28"/>
          <w:szCs w:val="28"/>
        </w:rPr>
        <w:t xml:space="preserve"> человек, Труженик тыла -</w:t>
      </w:r>
      <w:r w:rsidR="006C0ECB">
        <w:rPr>
          <w:sz w:val="28"/>
          <w:szCs w:val="28"/>
        </w:rPr>
        <w:t>3, « Дети войны» - 12</w:t>
      </w:r>
      <w:r w:rsidR="00B32E7C" w:rsidRPr="00B32E7C">
        <w:rPr>
          <w:sz w:val="28"/>
          <w:szCs w:val="28"/>
        </w:rPr>
        <w:t xml:space="preserve"> человека</w:t>
      </w:r>
      <w:r w:rsidR="008B3422">
        <w:rPr>
          <w:sz w:val="28"/>
          <w:szCs w:val="28"/>
        </w:rPr>
        <w:t>,</w:t>
      </w:r>
      <w:r w:rsidR="00B32E7C" w:rsidRPr="00B32E7C">
        <w:rPr>
          <w:sz w:val="28"/>
          <w:szCs w:val="28"/>
        </w:rPr>
        <w:t xml:space="preserve"> репре</w:t>
      </w:r>
      <w:r w:rsidR="006C0ECB">
        <w:rPr>
          <w:sz w:val="28"/>
          <w:szCs w:val="28"/>
        </w:rPr>
        <w:t>ссированных 1 человек, 50</w:t>
      </w:r>
      <w:r w:rsidR="00B32E7C" w:rsidRPr="00B32E7C">
        <w:rPr>
          <w:sz w:val="28"/>
          <w:szCs w:val="28"/>
        </w:rPr>
        <w:t xml:space="preserve"> инвалид</w:t>
      </w:r>
      <w:r w:rsidR="006C0ECB">
        <w:rPr>
          <w:sz w:val="28"/>
          <w:szCs w:val="28"/>
        </w:rPr>
        <w:t xml:space="preserve">ов, 8 </w:t>
      </w:r>
      <w:r w:rsidR="008B3422">
        <w:rPr>
          <w:sz w:val="28"/>
          <w:szCs w:val="28"/>
        </w:rPr>
        <w:t>ветеранов боевых действий</w:t>
      </w:r>
      <w:r w:rsidR="00B32E7C" w:rsidRPr="00B32E7C">
        <w:rPr>
          <w:sz w:val="28"/>
          <w:szCs w:val="28"/>
        </w:rPr>
        <w:t xml:space="preserve">, в настоящее время стоит на учёте </w:t>
      </w:r>
      <w:r>
        <w:rPr>
          <w:sz w:val="28"/>
          <w:szCs w:val="28"/>
        </w:rPr>
        <w:t xml:space="preserve">4 </w:t>
      </w:r>
      <w:r w:rsidR="006C0ECB">
        <w:rPr>
          <w:sz w:val="28"/>
          <w:szCs w:val="28"/>
        </w:rPr>
        <w:t>неблагополучных  семьи</w:t>
      </w:r>
      <w:r w:rsidR="00B32E7C" w:rsidRPr="00B32E7C">
        <w:rPr>
          <w:sz w:val="28"/>
          <w:szCs w:val="28"/>
        </w:rPr>
        <w:t xml:space="preserve"> в которых воспитывается </w:t>
      </w:r>
      <w:r>
        <w:rPr>
          <w:sz w:val="28"/>
          <w:szCs w:val="28"/>
        </w:rPr>
        <w:t>1</w:t>
      </w:r>
      <w:r w:rsidR="006C0ECB">
        <w:rPr>
          <w:sz w:val="28"/>
          <w:szCs w:val="28"/>
        </w:rPr>
        <w:t>5</w:t>
      </w:r>
      <w:r w:rsidR="00B32E7C" w:rsidRPr="00B32E7C">
        <w:rPr>
          <w:sz w:val="28"/>
          <w:szCs w:val="28"/>
        </w:rPr>
        <w:t xml:space="preserve"> несовершеннолетних детей. Эти семьи  посещаются ежемесячно. </w:t>
      </w:r>
    </w:p>
    <w:p w:rsidR="008B3422" w:rsidRDefault="00B32E7C" w:rsidP="00B32E7C">
      <w:pPr>
        <w:rPr>
          <w:sz w:val="28"/>
          <w:szCs w:val="28"/>
        </w:rPr>
      </w:pPr>
      <w:r w:rsidRPr="00B32E7C">
        <w:rPr>
          <w:sz w:val="28"/>
          <w:szCs w:val="28"/>
        </w:rPr>
        <w:lastRenderedPageBreak/>
        <w:t>Посещение неблагополучных семей  ведется совместно со специалистами соцзащиты. Ведётся работа с неполными семьями. Всем семьям оказывается помощь в оформлении документов на получение детского пособия, льготного питания, удостоверения многодетных матерей</w:t>
      </w:r>
      <w:r w:rsidR="008B3422">
        <w:rPr>
          <w:sz w:val="28"/>
          <w:szCs w:val="28"/>
        </w:rPr>
        <w:t>.</w:t>
      </w:r>
    </w:p>
    <w:p w:rsidR="00B32E7C" w:rsidRPr="00B32E7C" w:rsidRDefault="00B32E7C" w:rsidP="00B32E7C">
      <w:pPr>
        <w:rPr>
          <w:sz w:val="28"/>
          <w:szCs w:val="28"/>
        </w:rPr>
      </w:pPr>
      <w:r w:rsidRPr="00B32E7C">
        <w:rPr>
          <w:sz w:val="28"/>
          <w:szCs w:val="28"/>
        </w:rPr>
        <w:t xml:space="preserve">Не остается без внимания категория людей с ограниченнымивозможностями. Ежегодно проводятся вечера отдыха для инвалидов. </w:t>
      </w:r>
    </w:p>
    <w:p w:rsidR="00866DFE" w:rsidRPr="00B32E7C" w:rsidRDefault="00866DFE" w:rsidP="00B32E7C">
      <w:pPr>
        <w:rPr>
          <w:color w:val="FF0000"/>
          <w:sz w:val="28"/>
          <w:szCs w:val="28"/>
        </w:rPr>
      </w:pPr>
    </w:p>
    <w:p w:rsidR="00866DFE" w:rsidRPr="006C0ECB" w:rsidRDefault="00866DFE" w:rsidP="00950DE7">
      <w:pPr>
        <w:pStyle w:val="5"/>
        <w:spacing w:before="0" w:after="0"/>
        <w:rPr>
          <w:i w:val="0"/>
          <w:color w:val="FF0000"/>
          <w:sz w:val="28"/>
          <w:szCs w:val="28"/>
        </w:rPr>
      </w:pPr>
      <w:r w:rsidRPr="006C0ECB">
        <w:rPr>
          <w:i w:val="0"/>
          <w:color w:val="FF0000"/>
          <w:sz w:val="28"/>
          <w:szCs w:val="28"/>
        </w:rPr>
        <w:t xml:space="preserve">  1.2.7 Жилищно-коммунальное хозяйство</w:t>
      </w:r>
    </w:p>
    <w:p w:rsidR="00E7452C" w:rsidRPr="006C0ECB" w:rsidRDefault="00866DFE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Cs w:val="28"/>
        </w:rPr>
        <w:tab/>
      </w:r>
      <w:r w:rsidRPr="006C0ECB">
        <w:rPr>
          <w:color w:val="FF0000"/>
          <w:sz w:val="28"/>
          <w:szCs w:val="28"/>
        </w:rPr>
        <w:t xml:space="preserve">       МУП ЖКХ оказывает услуги населению (теплоснабжение, водоснабжение, водоотведение),  занимается объектами социальной сферы, а также эксплуатацией жилого многоквартирного фонда. К котельной №1 подключено 38кв. площадью-2118м2, к котельной №2 подключены -80кв площадь-3696м2 , объект</w:t>
      </w:r>
      <w:r w:rsidR="00DB144A" w:rsidRPr="006C0ECB">
        <w:rPr>
          <w:color w:val="FF0000"/>
          <w:sz w:val="28"/>
          <w:szCs w:val="28"/>
        </w:rPr>
        <w:t>ы ОАО «Родина». Д. сад, школа, з</w:t>
      </w:r>
      <w:r w:rsidRPr="006C0ECB">
        <w:rPr>
          <w:color w:val="FF0000"/>
          <w:sz w:val="28"/>
          <w:szCs w:val="28"/>
        </w:rPr>
        <w:t>дания администрации, 4 магазина- площадью18482 м3.  За период существования организации собственными силами</w:t>
      </w:r>
      <w:r w:rsidR="00B32E7C" w:rsidRPr="006C0ECB">
        <w:rPr>
          <w:color w:val="FF0000"/>
          <w:sz w:val="28"/>
          <w:szCs w:val="28"/>
        </w:rPr>
        <w:t xml:space="preserve"> ЖКХ было проложено 4км. 150 м</w:t>
      </w:r>
      <w:r w:rsidRPr="006C0ECB">
        <w:rPr>
          <w:color w:val="FF0000"/>
          <w:sz w:val="28"/>
          <w:szCs w:val="28"/>
        </w:rPr>
        <w:t xml:space="preserve">. водопровода,  ликвидировано 30 колонок, осталось 10 действующих в связи с вводом воды в дома, 232 дома подключены к центральному водопроводу, установлено 2 общедомовых водосчетчика ,  </w:t>
      </w:r>
      <w:r w:rsidR="00B32E7C" w:rsidRPr="006C0ECB">
        <w:rPr>
          <w:color w:val="FF0000"/>
          <w:sz w:val="28"/>
          <w:szCs w:val="28"/>
        </w:rPr>
        <w:t xml:space="preserve">В </w:t>
      </w:r>
      <w:r w:rsidRPr="006C0ECB">
        <w:rPr>
          <w:color w:val="FF0000"/>
          <w:sz w:val="28"/>
          <w:szCs w:val="28"/>
        </w:rPr>
        <w:t xml:space="preserve">индивидуальных в домах </w:t>
      </w:r>
      <w:r w:rsidR="007F31DD" w:rsidRPr="006C0ECB">
        <w:rPr>
          <w:color w:val="FF0000"/>
          <w:sz w:val="28"/>
          <w:szCs w:val="28"/>
        </w:rPr>
        <w:t>100% установлены водосчетчики</w:t>
      </w:r>
      <w:r w:rsidRPr="006C0ECB">
        <w:rPr>
          <w:color w:val="FF0000"/>
          <w:sz w:val="28"/>
          <w:szCs w:val="28"/>
        </w:rPr>
        <w:t xml:space="preserve">, </w:t>
      </w:r>
      <w:r w:rsidR="007F31DD" w:rsidRPr="006C0ECB">
        <w:rPr>
          <w:color w:val="FF0000"/>
          <w:sz w:val="28"/>
          <w:szCs w:val="28"/>
        </w:rPr>
        <w:t>1</w:t>
      </w:r>
      <w:r w:rsidRPr="006C0ECB">
        <w:rPr>
          <w:color w:val="FF0000"/>
          <w:sz w:val="28"/>
          <w:szCs w:val="28"/>
        </w:rPr>
        <w:t>59 на  летнем поливе,  8 водосчетчиков в организациях (школа, д/с «Тополек», клуб, администрация,  ОАО «Родина 4 шт.)   В соответствии с  муниципальной программой энергосбережения была проведена  реконструкция оборудования : сокращена потребность в электроэнергии в Це</w:t>
      </w:r>
      <w:r w:rsidR="00980ABF" w:rsidRPr="006C0ECB">
        <w:rPr>
          <w:color w:val="FF0000"/>
          <w:sz w:val="28"/>
          <w:szCs w:val="28"/>
        </w:rPr>
        <w:t>н</w:t>
      </w:r>
      <w:r w:rsidRPr="006C0ECB">
        <w:rPr>
          <w:color w:val="FF0000"/>
          <w:sz w:val="28"/>
          <w:szCs w:val="28"/>
        </w:rPr>
        <w:t>т. котельной с 45 кВт/ч до 26 кВт/ч; что значительно снизило потребление электроэнергии.</w:t>
      </w:r>
    </w:p>
    <w:p w:rsidR="00E7452C" w:rsidRPr="006C0ECB" w:rsidRDefault="00E7452C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>В 2020г проведены работы: -техобслуживание 4 котлов и оборудования</w:t>
      </w:r>
    </w:p>
    <w:p w:rsidR="00E7452C" w:rsidRPr="006C0ECB" w:rsidRDefault="00E7452C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>-замена теплотрассы 150м</w:t>
      </w:r>
    </w:p>
    <w:p w:rsidR="00E7452C" w:rsidRPr="006C0ECB" w:rsidRDefault="00E7452C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>-замена дымовой трубы котельной №1</w:t>
      </w:r>
    </w:p>
    <w:p w:rsidR="00E7452C" w:rsidRPr="006C0ECB" w:rsidRDefault="00E7452C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>-замена газоходов  в котельной  №1</w:t>
      </w:r>
    </w:p>
    <w:p w:rsidR="00E7452C" w:rsidRPr="006C0ECB" w:rsidRDefault="00E7452C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 xml:space="preserve">-изготовление 2 дымососов </w:t>
      </w:r>
    </w:p>
    <w:p w:rsidR="00E7452C" w:rsidRPr="006C0ECB" w:rsidRDefault="00E7452C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>- замена водопровода  650м</w:t>
      </w:r>
    </w:p>
    <w:p w:rsidR="00866DFE" w:rsidRPr="006C0ECB" w:rsidRDefault="00E7452C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 xml:space="preserve">-ремонт и замена оборудования скважины в с.Щелчиха </w:t>
      </w:r>
    </w:p>
    <w:p w:rsidR="00E7452C" w:rsidRPr="006C0ECB" w:rsidRDefault="00E7452C" w:rsidP="00950DE7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>- замена емкости выгребного колодца в многоквартирном доме.</w:t>
      </w:r>
    </w:p>
    <w:p w:rsidR="00BB3837" w:rsidRPr="006C0ECB" w:rsidRDefault="00BB3837" w:rsidP="007F31DD">
      <w:pPr>
        <w:rPr>
          <w:color w:val="FF0000"/>
          <w:sz w:val="28"/>
          <w:szCs w:val="28"/>
        </w:rPr>
      </w:pPr>
      <w:r w:rsidRPr="006C0ECB">
        <w:rPr>
          <w:color w:val="FF0000"/>
          <w:sz w:val="28"/>
          <w:szCs w:val="28"/>
        </w:rPr>
        <w:t>По состоянию на 01.01.20</w:t>
      </w:r>
      <w:r w:rsidR="00980ABF" w:rsidRPr="006C0ECB">
        <w:rPr>
          <w:color w:val="FF0000"/>
          <w:sz w:val="28"/>
          <w:szCs w:val="28"/>
        </w:rPr>
        <w:t>2</w:t>
      </w:r>
      <w:r w:rsidR="00E7452C" w:rsidRPr="006C0ECB">
        <w:rPr>
          <w:color w:val="FF0000"/>
          <w:sz w:val="28"/>
          <w:szCs w:val="28"/>
        </w:rPr>
        <w:t>1</w:t>
      </w:r>
      <w:r w:rsidRPr="006C0ECB">
        <w:rPr>
          <w:color w:val="FF0000"/>
          <w:sz w:val="28"/>
          <w:szCs w:val="28"/>
        </w:rPr>
        <w:t>г штат  -1</w:t>
      </w:r>
      <w:r w:rsidR="007F31DD" w:rsidRPr="006C0ECB">
        <w:rPr>
          <w:color w:val="FF0000"/>
          <w:sz w:val="28"/>
          <w:szCs w:val="28"/>
        </w:rPr>
        <w:t>5</w:t>
      </w:r>
      <w:r w:rsidRPr="006C0ECB">
        <w:rPr>
          <w:color w:val="FF0000"/>
          <w:sz w:val="28"/>
          <w:szCs w:val="28"/>
        </w:rPr>
        <w:t xml:space="preserve"> чел   </w:t>
      </w:r>
    </w:p>
    <w:p w:rsidR="005E10A8" w:rsidRPr="00950DE7" w:rsidRDefault="005E10A8" w:rsidP="00950DE7">
      <w:pPr>
        <w:rPr>
          <w:sz w:val="22"/>
          <w:szCs w:val="22"/>
          <w:lang w:eastAsia="en-US"/>
        </w:rPr>
      </w:pPr>
    </w:p>
    <w:p w:rsidR="00535E90" w:rsidRPr="00A23E3E" w:rsidRDefault="00535E90" w:rsidP="00535E90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</w:p>
    <w:p w:rsidR="00535E90" w:rsidRPr="002F5DBD" w:rsidRDefault="00535E90" w:rsidP="00535E90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 w:rsidRPr="002F5DBD">
        <w:rPr>
          <w:rFonts w:ascii="Times New Roman" w:hAnsi="Times New Roman" w:cs="Times New Roman"/>
          <w:sz w:val="24"/>
          <w:szCs w:val="24"/>
        </w:rPr>
        <w:t>1.3. Налоговый потенциал</w:t>
      </w:r>
    </w:p>
    <w:p w:rsidR="00535E90" w:rsidRDefault="00535E90" w:rsidP="00535E90">
      <w:pPr>
        <w:pStyle w:val="aa"/>
        <w:jc w:val="left"/>
        <w:rPr>
          <w:rFonts w:ascii="Times New Roman" w:hAnsi="Times New Roman" w:cs="Times New Roman"/>
          <w:szCs w:val="28"/>
        </w:rPr>
      </w:pPr>
    </w:p>
    <w:tbl>
      <w:tblPr>
        <w:tblW w:w="9360" w:type="dxa"/>
        <w:tblInd w:w="98" w:type="dxa"/>
        <w:tblLook w:val="04A0" w:firstRow="1" w:lastRow="0" w:firstColumn="1" w:lastColumn="0" w:noHBand="0" w:noVBand="1"/>
      </w:tblPr>
      <w:tblGrid>
        <w:gridCol w:w="2479"/>
        <w:gridCol w:w="1186"/>
        <w:gridCol w:w="1186"/>
        <w:gridCol w:w="2009"/>
        <w:gridCol w:w="1280"/>
        <w:gridCol w:w="1220"/>
      </w:tblGrid>
      <w:tr w:rsidR="00535E90" w:rsidRPr="007067B8" w:rsidTr="00403D00">
        <w:trPr>
          <w:trHeight w:val="290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535E90" w:rsidRPr="007067B8" w:rsidTr="00403D00">
        <w:trPr>
          <w:trHeight w:val="290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90" w:rsidRPr="007067B8" w:rsidRDefault="00535E90" w:rsidP="00403D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в % к 2019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% к 2020г</w:t>
            </w:r>
          </w:p>
        </w:tc>
      </w:tr>
      <w:tr w:rsidR="00535E90" w:rsidRPr="007067B8" w:rsidTr="00403D00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Доходы бюджета -всего, 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12879,3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14398,2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111,8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E927B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97,6</w:t>
            </w:r>
          </w:p>
        </w:tc>
      </w:tr>
      <w:tr w:rsidR="00535E90" w:rsidRPr="007067B8" w:rsidTr="00403D00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в т.ч. собственные доходы, 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1401,7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1452,1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103,6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E927B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97,4</w:t>
            </w:r>
          </w:p>
        </w:tc>
      </w:tr>
      <w:tr w:rsidR="00535E90" w:rsidRPr="007067B8" w:rsidTr="00403D00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 xml:space="preserve">    из них: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-</w:t>
            </w:r>
          </w:p>
        </w:tc>
      </w:tr>
      <w:tr w:rsidR="00535E90" w:rsidRPr="007067B8" w:rsidTr="00403D00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 xml:space="preserve">      налог на доходы физических лиц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446,4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482,6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108,1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E927B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101,4</w:t>
            </w:r>
          </w:p>
        </w:tc>
      </w:tr>
      <w:tr w:rsidR="00535E90" w:rsidRPr="007067B8" w:rsidTr="00403D00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 xml:space="preserve">      земельный налог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328,5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413,0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E927B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87,8</w:t>
            </w:r>
          </w:p>
        </w:tc>
      </w:tr>
      <w:tr w:rsidR="00535E90" w:rsidRPr="007067B8" w:rsidTr="00403D00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 xml:space="preserve">      налог на имущество организаций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-</w:t>
            </w:r>
          </w:p>
        </w:tc>
      </w:tr>
      <w:tr w:rsidR="00535E90" w:rsidRPr="007067B8" w:rsidTr="00403D00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lastRenderedPageBreak/>
              <w:t xml:space="preserve">      налог на имущество физических лиц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22,7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31,0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136,6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E927B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E927B6" w:rsidP="0040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535E90" w:rsidRPr="007067B8" w:rsidTr="00403D00">
        <w:trPr>
          <w:trHeight w:val="1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-</w:t>
            </w:r>
          </w:p>
        </w:tc>
      </w:tr>
      <w:tr w:rsidR="00535E90" w:rsidRPr="007067B8" w:rsidTr="00403D00">
        <w:trPr>
          <w:trHeight w:val="78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E90" w:rsidRPr="007067B8" w:rsidRDefault="00535E90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 w:rsidRPr="007067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jc w:val="center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-</w:t>
            </w:r>
          </w:p>
        </w:tc>
      </w:tr>
      <w:tr w:rsidR="00535E90" w:rsidRPr="007067B8" w:rsidTr="00403D00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Расходы бюджета-всего тыс.  руб., в том числе на: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12663,2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13785,2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108,9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E927B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D05436">
              <w:rPr>
                <w:b/>
                <w:bCs/>
                <w:sz w:val="20"/>
                <w:szCs w:val="20"/>
              </w:rPr>
              <w:t>581,1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D05436" w:rsidP="0040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  <w:tr w:rsidR="00535E90" w:rsidRPr="007067B8" w:rsidTr="00403D00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 xml:space="preserve"> ЖКХ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3181,5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1990,0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62,5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E90" w:rsidRPr="007067B8" w:rsidRDefault="00D0543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D05436" w:rsidP="0040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</w:tr>
      <w:tr w:rsidR="00535E90" w:rsidRPr="007067B8" w:rsidTr="00403D00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культуру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4852,6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5137,1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105,9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D0543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D05436" w:rsidP="0040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</w:tr>
      <w:tr w:rsidR="00535E90" w:rsidRPr="007067B8" w:rsidTr="00403D00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 xml:space="preserve"> муниципальное управление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2394,8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2603,2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108,7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D05436" w:rsidP="00403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D05436" w:rsidP="0040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</w:t>
            </w:r>
          </w:p>
        </w:tc>
      </w:tr>
      <w:tr w:rsidR="00535E90" w:rsidRPr="007067B8" w:rsidTr="00403D00">
        <w:trPr>
          <w:trHeight w:val="1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15010,8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16899,3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112,6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D05436" w:rsidP="00403D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D05436" w:rsidP="0040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535E90" w:rsidRPr="007067B8" w:rsidTr="00403D00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535E90" w:rsidP="00403D00">
            <w:pPr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в т.ч. собственными доходами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1633,7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1704,3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535E90" w:rsidP="00403D00">
            <w:pPr>
              <w:jc w:val="right"/>
              <w:rPr>
                <w:sz w:val="20"/>
                <w:szCs w:val="20"/>
              </w:rPr>
            </w:pPr>
            <w:r w:rsidRPr="007067B8">
              <w:rPr>
                <w:sz w:val="20"/>
                <w:szCs w:val="20"/>
              </w:rPr>
              <w:t>104,3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90" w:rsidRPr="007067B8" w:rsidRDefault="00D05436" w:rsidP="00403D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90" w:rsidRPr="007067B8" w:rsidRDefault="00D05436" w:rsidP="00403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</w:tbl>
    <w:p w:rsidR="00535E90" w:rsidRPr="00A23E3E" w:rsidRDefault="00535E90" w:rsidP="00535E90"/>
    <w:p w:rsidR="00866DFE" w:rsidRPr="00535E90" w:rsidRDefault="00866DFE" w:rsidP="00535E90">
      <w:pPr>
        <w:rPr>
          <w:color w:val="FF0000"/>
          <w:sz w:val="28"/>
          <w:szCs w:val="28"/>
        </w:rPr>
      </w:pPr>
      <w:r w:rsidRPr="00950DE7">
        <w:rPr>
          <w:b/>
          <w:sz w:val="28"/>
          <w:szCs w:val="28"/>
          <w:u w:val="single"/>
        </w:rPr>
        <w:t>2. Основные проблемы социально-экономического развития МО Чулымского сельсовета на планируемый период</w:t>
      </w:r>
    </w:p>
    <w:p w:rsidR="00866DFE" w:rsidRPr="00950DE7" w:rsidRDefault="00866DFE" w:rsidP="00950DE7">
      <w:pPr>
        <w:pStyle w:val="32"/>
        <w:rPr>
          <w:szCs w:val="28"/>
        </w:rPr>
      </w:pPr>
      <w:r w:rsidRPr="00950DE7">
        <w:rPr>
          <w:szCs w:val="28"/>
        </w:rPr>
        <w:t>На развитие поселения  влияют практически все характерные для Новосибирской области и России в целом негативные тенденции последнего времени. Проблемная ситуация в  муниципальном образовании усугубляется еще и неблагоприятными природно-климатическими и экономико–географическими условиями (удаленность от железнодорожных станций, основных рынков), отставанием развития производственной и социальной инфраструктуры.</w:t>
      </w:r>
    </w:p>
    <w:p w:rsidR="00866DFE" w:rsidRPr="00950DE7" w:rsidRDefault="00866DFE" w:rsidP="00950DE7">
      <w:pPr>
        <w:pStyle w:val="32"/>
        <w:rPr>
          <w:szCs w:val="28"/>
        </w:rPr>
      </w:pPr>
      <w:r w:rsidRPr="00950DE7">
        <w:rPr>
          <w:szCs w:val="28"/>
        </w:rPr>
        <w:t>Основные проблемы социально-экономического развития муниципального образования  Чулымский сельсовет на планируемый период следующие:</w:t>
      </w:r>
    </w:p>
    <w:p w:rsidR="00866DFE" w:rsidRPr="00950DE7" w:rsidRDefault="00866DFE" w:rsidP="00950DE7">
      <w:pPr>
        <w:pStyle w:val="32"/>
        <w:rPr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b/>
          <w:szCs w:val="28"/>
        </w:rPr>
        <w:t xml:space="preserve">2.1. Демографические проблемы. </w:t>
      </w:r>
      <w:r w:rsidRPr="00950DE7">
        <w:rPr>
          <w:szCs w:val="28"/>
        </w:rPr>
        <w:t>Остается низкой рождаемость населения, число умерших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b/>
          <w:szCs w:val="28"/>
        </w:rPr>
        <w:t xml:space="preserve">2.2. Невысокий уровень жизни населения при значительной социальной и экономической дифференциации. </w:t>
      </w:r>
      <w:r w:rsidRPr="00950DE7">
        <w:rPr>
          <w:szCs w:val="28"/>
        </w:rPr>
        <w:t>Среднедушевые доходы населения являются низкими .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szCs w:val="28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866DFE" w:rsidRPr="00950DE7" w:rsidRDefault="00866DFE" w:rsidP="00950DE7">
      <w:pPr>
        <w:pStyle w:val="32"/>
        <w:ind w:firstLine="741"/>
        <w:rPr>
          <w:color w:val="FF0000"/>
          <w:szCs w:val="28"/>
        </w:rPr>
      </w:pPr>
      <w:r w:rsidRPr="00950DE7">
        <w:rPr>
          <w:szCs w:val="28"/>
        </w:rPr>
        <w:t xml:space="preserve">По-прежнему высоко число нуждающихся в социальной поддержке. Численность малообеспеченного населения, состоящего на учете в органах </w:t>
      </w:r>
      <w:r w:rsidRPr="00950DE7">
        <w:rPr>
          <w:szCs w:val="28"/>
        </w:rPr>
        <w:lastRenderedPageBreak/>
        <w:t>социальной защиты населения, на конец 20</w:t>
      </w:r>
      <w:r w:rsidR="00535E90">
        <w:rPr>
          <w:szCs w:val="28"/>
        </w:rPr>
        <w:t>21 года составила 536</w:t>
      </w:r>
      <w:r w:rsidRPr="00950DE7">
        <w:rPr>
          <w:szCs w:val="28"/>
        </w:rPr>
        <w:t xml:space="preserve">человека или </w:t>
      </w:r>
      <w:r w:rsidR="00FD444E">
        <w:rPr>
          <w:szCs w:val="28"/>
        </w:rPr>
        <w:t>63</w:t>
      </w:r>
      <w:r w:rsidRPr="00950DE7">
        <w:rPr>
          <w:szCs w:val="28"/>
        </w:rPr>
        <w:t>% всего населения поселения</w:t>
      </w:r>
      <w:r w:rsidRPr="00950DE7">
        <w:rPr>
          <w:color w:val="FF0000"/>
          <w:szCs w:val="28"/>
        </w:rPr>
        <w:t>.</w:t>
      </w:r>
    </w:p>
    <w:p w:rsidR="00866DFE" w:rsidRPr="00950DE7" w:rsidRDefault="00866DFE" w:rsidP="00950DE7">
      <w:pPr>
        <w:pStyle w:val="32"/>
        <w:ind w:firstLine="741"/>
        <w:rPr>
          <w:color w:val="FF0000"/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b/>
          <w:szCs w:val="28"/>
        </w:rPr>
        <w:t>2.3. Проблема занятости.</w:t>
      </w:r>
      <w:r w:rsidRPr="00950DE7">
        <w:rPr>
          <w:szCs w:val="28"/>
        </w:rPr>
        <w:t xml:space="preserve"> Уровень безработицы остается достаточно высоким. На предприятиях создается мало новых рабочих мест, имеет место несоответствие структуры заявок и вакансий. Усиливается дефицит квалифицированных рабочих кадров, в особенности в сельском хозяйстве, малом бизнесе. Существует проблема недостаточного трудоустро</w:t>
      </w:r>
      <w:r w:rsidR="00FD444E">
        <w:rPr>
          <w:szCs w:val="28"/>
        </w:rPr>
        <w:t>йства учащихся в летний период.</w:t>
      </w:r>
    </w:p>
    <w:p w:rsidR="00866DFE" w:rsidRPr="00950DE7" w:rsidRDefault="00866DFE" w:rsidP="00950DE7">
      <w:pPr>
        <w:pStyle w:val="32"/>
        <w:ind w:firstLine="0"/>
        <w:rPr>
          <w:color w:val="FF0000"/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b/>
          <w:szCs w:val="28"/>
        </w:rPr>
        <w:t xml:space="preserve">2.4. Проблемы в сфере образования. </w:t>
      </w:r>
      <w:r w:rsidRPr="00950DE7">
        <w:rPr>
          <w:szCs w:val="28"/>
        </w:rPr>
        <w:t xml:space="preserve">Остается неудовлетворительным материальное снабжение школ.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szCs w:val="28"/>
        </w:rPr>
        <w:t xml:space="preserve">Не сформирована </w:t>
      </w:r>
      <w:r w:rsidR="00FD444E" w:rsidRPr="00950DE7">
        <w:rPr>
          <w:szCs w:val="28"/>
        </w:rPr>
        <w:t>здоровье сберегающая</w:t>
      </w:r>
      <w:r w:rsidRPr="00950DE7">
        <w:rPr>
          <w:szCs w:val="28"/>
        </w:rPr>
        <w:t xml:space="preserve"> среда в образовательных учреждениях. В связи с недостаточным финансированием  мало выделяется денежных средств на учебно- наглядные пособия, недостаточно спортивного инвентаря.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b/>
          <w:szCs w:val="28"/>
        </w:rPr>
        <w:t>2.5. Проблемы в сфере здравоохранения</w:t>
      </w:r>
      <w:r w:rsidRPr="00950DE7">
        <w:rPr>
          <w:szCs w:val="28"/>
        </w:rPr>
        <w:t xml:space="preserve">. Требует укрепления  материальная база  ФАП на территории муниципального образования. </w:t>
      </w:r>
    </w:p>
    <w:p w:rsidR="00866DFE" w:rsidRPr="00950DE7" w:rsidRDefault="00866DFE" w:rsidP="00950DE7">
      <w:pPr>
        <w:pStyle w:val="32"/>
        <w:ind w:firstLine="741"/>
        <w:rPr>
          <w:color w:val="FF0000"/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color w:val="FF0000"/>
          <w:szCs w:val="28"/>
        </w:rPr>
      </w:pPr>
      <w:r w:rsidRPr="00950DE7">
        <w:rPr>
          <w:b/>
          <w:szCs w:val="28"/>
        </w:rPr>
        <w:t>2.6. Проблемы в сфере культуры</w:t>
      </w:r>
      <w:r w:rsidRPr="00950DE7">
        <w:rPr>
          <w:szCs w:val="28"/>
        </w:rPr>
        <w:t xml:space="preserve">. В связи с отсутствием достаточного финансирования </w:t>
      </w:r>
      <w:r w:rsidR="00083CAF">
        <w:rPr>
          <w:szCs w:val="28"/>
        </w:rPr>
        <w:t>плохо</w:t>
      </w:r>
      <w:r w:rsidRPr="00950DE7">
        <w:rPr>
          <w:szCs w:val="28"/>
        </w:rPr>
        <w:t xml:space="preserve"> обновляется материально-техническая база учреждений культуры современным световым, звуковым оборудованием, музыкальными инструментами, на недостаточном уровне ведется комплектование библиотек периодическими изданиями. 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b/>
          <w:szCs w:val="28"/>
        </w:rPr>
        <w:t>2.7. Проблемы в сфере физической культуры и спорта.</w:t>
      </w:r>
      <w:r w:rsidRPr="00950DE7">
        <w:rPr>
          <w:szCs w:val="28"/>
        </w:rPr>
        <w:t xml:space="preserve"> Недостаточное качество общедоступной социальной инфраструктуры, ориентированной на массовые слои населения: практически не обновляется  материально-техническая база учреждений системы физической культуры и спорта.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b/>
          <w:szCs w:val="28"/>
        </w:rPr>
        <w:t xml:space="preserve">2.8. Обеспечение жильем социально незащищенных категорий населения. </w:t>
      </w:r>
      <w:r w:rsidRPr="00950DE7">
        <w:rPr>
          <w:szCs w:val="28"/>
        </w:rPr>
        <w:t xml:space="preserve">На очереди на получение жилья в домах системы социальной защиты </w:t>
      </w:r>
      <w:r w:rsidR="00083CAF">
        <w:rPr>
          <w:szCs w:val="28"/>
        </w:rPr>
        <w:t>зарегистрированых</w:t>
      </w:r>
      <w:r w:rsidR="007B2C4D">
        <w:rPr>
          <w:szCs w:val="28"/>
        </w:rPr>
        <w:t xml:space="preserve"> - нет</w:t>
      </w:r>
    </w:p>
    <w:p w:rsidR="00866DFE" w:rsidRPr="00950DE7" w:rsidRDefault="00866DFE" w:rsidP="00950DE7">
      <w:pPr>
        <w:pStyle w:val="32"/>
        <w:ind w:firstLine="0"/>
        <w:rPr>
          <w:color w:val="FF0000"/>
          <w:szCs w:val="28"/>
        </w:rPr>
      </w:pP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b/>
          <w:szCs w:val="28"/>
        </w:rPr>
        <w:t xml:space="preserve">2.9. Проблемы развития жилищно-коммунального хозяйства. </w:t>
      </w:r>
      <w:r w:rsidRPr="00950DE7">
        <w:rPr>
          <w:szCs w:val="28"/>
        </w:rPr>
        <w:t>Основными проблемами развития данной отрасли является высокая степень износа основных производственных фондов – 50% и как следствие этого - невысокое качество предоставляемых услуг. Также острой проблемой остается сложное финансовое положение предприятий ЖКХ, недостаток оборотных средств, длительные неплатежи за потребленные услуги.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szCs w:val="28"/>
        </w:rPr>
        <w:t xml:space="preserve">Рост издержек производства предприятий жилищно-коммунального хозяйства происходит также по причине изношенности автомобильного парка. Практически отсутствует специализированная техника. Расходы на </w:t>
      </w:r>
      <w:r w:rsidRPr="00950DE7">
        <w:rPr>
          <w:szCs w:val="28"/>
        </w:rPr>
        <w:lastRenderedPageBreak/>
        <w:t xml:space="preserve">устранение аварийных выходов из строя техники, приобретений запчастей составляют значительную долю в общем объеме затрат. 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szCs w:val="28"/>
        </w:rPr>
        <w:t>Восполнение выбывающих основных средств практически не происходит. Нет автономного электроснабжения предприятий ЖКХ.</w:t>
      </w:r>
    </w:p>
    <w:p w:rsidR="00866DFE" w:rsidRPr="00950DE7" w:rsidRDefault="00866DFE" w:rsidP="00950DE7">
      <w:pPr>
        <w:pStyle w:val="32"/>
        <w:ind w:firstLine="741"/>
        <w:rPr>
          <w:color w:val="FF0000"/>
          <w:szCs w:val="28"/>
        </w:rPr>
      </w:pPr>
    </w:p>
    <w:p w:rsidR="00866DFE" w:rsidRPr="00950DE7" w:rsidRDefault="00866DFE" w:rsidP="00950DE7">
      <w:pPr>
        <w:ind w:firstLine="741"/>
        <w:jc w:val="both"/>
        <w:rPr>
          <w:sz w:val="28"/>
          <w:szCs w:val="28"/>
        </w:rPr>
      </w:pPr>
      <w:r w:rsidRPr="00950DE7">
        <w:rPr>
          <w:b/>
          <w:sz w:val="28"/>
          <w:szCs w:val="28"/>
        </w:rPr>
        <w:t xml:space="preserve">2.10. Проблемы безопасности жизни (безнадзорность, правонарушения, алкоголизм, наркомания и т.д.)  </w:t>
      </w:r>
      <w:r w:rsidRPr="00950DE7">
        <w:rPr>
          <w:sz w:val="28"/>
          <w:szCs w:val="28"/>
        </w:rPr>
        <w:t xml:space="preserve"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семье, школьной и социальной адаптации в детско-подростковой среде и, как следствие, повышение криминальной активности детей и подростков, их безнадзорности. </w:t>
      </w:r>
    </w:p>
    <w:p w:rsidR="00866DFE" w:rsidRPr="00950DE7" w:rsidRDefault="00866DFE" w:rsidP="00950DE7">
      <w:pPr>
        <w:ind w:firstLine="709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Не оказывается достаточной материальной поддержки детям, находящимся в социально-опасном положении, для приобретения учебной литературы.</w:t>
      </w:r>
    </w:p>
    <w:p w:rsidR="00866DFE" w:rsidRPr="00950DE7" w:rsidRDefault="00866DFE" w:rsidP="00950DE7">
      <w:pPr>
        <w:pStyle w:val="32"/>
        <w:ind w:firstLine="741"/>
        <w:rPr>
          <w:b/>
          <w:szCs w:val="28"/>
        </w:rPr>
      </w:pPr>
      <w:r w:rsidRPr="00950DE7">
        <w:rPr>
          <w:b/>
          <w:szCs w:val="28"/>
        </w:rPr>
        <w:t xml:space="preserve">2.11. Проблемы развития агропромышленного комплекса. 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szCs w:val="28"/>
        </w:rPr>
        <w:t>Наиболее острой проблемой в агропромышленном комплексе  муниципального образования  является сложное финансовое состояние предприятий сельского хозяйства, которое характеризуется ростом кредиторской задолженност</w:t>
      </w:r>
      <w:r w:rsidR="00083CAF">
        <w:rPr>
          <w:szCs w:val="28"/>
        </w:rPr>
        <w:t>и</w:t>
      </w:r>
      <w:r w:rsidRPr="00950DE7">
        <w:rPr>
          <w:szCs w:val="28"/>
        </w:rPr>
        <w:t>,  убыточностью предприятий. Основными причинами являются изношенность сельскохозяйственной техники, что влечет понижение урожайности сельскохозяйственных культур.  Остается низкой рентабельность сельскохозяйственного производства.</w:t>
      </w:r>
    </w:p>
    <w:p w:rsidR="00866DFE" w:rsidRPr="00950DE7" w:rsidRDefault="00866DFE" w:rsidP="00950DE7">
      <w:pPr>
        <w:pStyle w:val="32"/>
        <w:ind w:firstLine="741"/>
        <w:rPr>
          <w:szCs w:val="28"/>
        </w:rPr>
      </w:pPr>
      <w:r w:rsidRPr="00950DE7">
        <w:rPr>
          <w:szCs w:val="28"/>
        </w:rPr>
        <w:t>Очень остро стоит проблема высокого физического и морального износа основных производственных фондов отрасли.</w:t>
      </w:r>
    </w:p>
    <w:p w:rsidR="00866DFE" w:rsidRPr="00950DE7" w:rsidRDefault="00866DFE" w:rsidP="00950DE7">
      <w:pPr>
        <w:pStyle w:val="32"/>
        <w:ind w:firstLine="720"/>
        <w:rPr>
          <w:szCs w:val="28"/>
        </w:rPr>
      </w:pPr>
      <w:r w:rsidRPr="00950DE7">
        <w:rPr>
          <w:szCs w:val="28"/>
        </w:rPr>
        <w:t xml:space="preserve"> Основным и единственным источником инвестиций в основной капитал остаются лишь собственные средства предприятий. </w:t>
      </w:r>
    </w:p>
    <w:p w:rsidR="00866DFE" w:rsidRPr="00950DE7" w:rsidRDefault="00866DFE" w:rsidP="00950DE7">
      <w:pPr>
        <w:pStyle w:val="32"/>
        <w:ind w:firstLine="720"/>
        <w:rPr>
          <w:szCs w:val="28"/>
        </w:rPr>
      </w:pPr>
    </w:p>
    <w:p w:rsidR="00866DFE" w:rsidRPr="00950DE7" w:rsidRDefault="00866DFE" w:rsidP="00950DE7">
      <w:pPr>
        <w:pStyle w:val="32"/>
        <w:ind w:firstLine="798"/>
        <w:rPr>
          <w:b/>
          <w:szCs w:val="28"/>
        </w:rPr>
      </w:pPr>
      <w:r w:rsidRPr="00950DE7">
        <w:rPr>
          <w:b/>
          <w:szCs w:val="28"/>
        </w:rPr>
        <w:t xml:space="preserve">2.11. Низкий уровень инвестирования. </w:t>
      </w:r>
    </w:p>
    <w:p w:rsidR="00866DFE" w:rsidRPr="00950DE7" w:rsidRDefault="00866DFE" w:rsidP="00950DE7">
      <w:pPr>
        <w:pStyle w:val="32"/>
        <w:ind w:firstLine="798"/>
        <w:rPr>
          <w:szCs w:val="28"/>
        </w:rPr>
      </w:pPr>
      <w:r w:rsidRPr="00950DE7">
        <w:rPr>
          <w:szCs w:val="28"/>
        </w:rPr>
        <w:t>Продолжается негативная тенденция отрицательной динамики снижения инвестиций в основной капитал. 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 (прибыль, амортизационные отчисления).</w:t>
      </w:r>
    </w:p>
    <w:p w:rsidR="00866DFE" w:rsidRPr="00950DE7" w:rsidRDefault="00866DFE" w:rsidP="00950DE7">
      <w:pPr>
        <w:pStyle w:val="32"/>
        <w:ind w:firstLine="798"/>
        <w:rPr>
          <w:color w:val="FF0000"/>
          <w:szCs w:val="28"/>
        </w:rPr>
      </w:pPr>
    </w:p>
    <w:p w:rsidR="00866DFE" w:rsidRPr="00950DE7" w:rsidRDefault="00866DFE" w:rsidP="00950DE7">
      <w:pPr>
        <w:pStyle w:val="32"/>
        <w:ind w:firstLine="798"/>
        <w:rPr>
          <w:b/>
          <w:szCs w:val="28"/>
        </w:rPr>
      </w:pPr>
      <w:r w:rsidRPr="00950DE7">
        <w:rPr>
          <w:b/>
          <w:szCs w:val="28"/>
        </w:rPr>
        <w:t xml:space="preserve">2.12. Проблемы транспортно-дорожного комплекса и связи. </w:t>
      </w:r>
    </w:p>
    <w:p w:rsidR="00866DFE" w:rsidRPr="00950DE7" w:rsidRDefault="00866DFE" w:rsidP="00950DE7">
      <w:pPr>
        <w:pStyle w:val="32"/>
        <w:ind w:firstLine="798"/>
        <w:rPr>
          <w:szCs w:val="28"/>
        </w:rPr>
      </w:pPr>
      <w:r w:rsidRPr="00950DE7">
        <w:rPr>
          <w:szCs w:val="28"/>
        </w:rPr>
        <w:t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Низкий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</w:t>
      </w:r>
      <w:r w:rsidR="007B2C4D">
        <w:rPr>
          <w:szCs w:val="28"/>
        </w:rPr>
        <w:t xml:space="preserve"> Нет дорог</w:t>
      </w:r>
      <w:r w:rsidR="005D0559">
        <w:rPr>
          <w:szCs w:val="28"/>
        </w:rPr>
        <w:t>и</w:t>
      </w:r>
      <w:r w:rsidR="00535E90">
        <w:rPr>
          <w:szCs w:val="28"/>
        </w:rPr>
        <w:t xml:space="preserve"> по ул. Зеленая.</w:t>
      </w:r>
    </w:p>
    <w:p w:rsidR="00866DFE" w:rsidRPr="00950DE7" w:rsidRDefault="00866DFE" w:rsidP="00950DE7">
      <w:pPr>
        <w:ind w:firstLine="741"/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 xml:space="preserve">2.13. Проблемы потребительского рынка товаров и услуг. </w:t>
      </w:r>
    </w:p>
    <w:p w:rsidR="00866DFE" w:rsidRPr="00950DE7" w:rsidRDefault="00866DFE" w:rsidP="00950DE7">
      <w:pPr>
        <w:ind w:firstLine="741"/>
        <w:jc w:val="both"/>
        <w:rPr>
          <w:sz w:val="28"/>
          <w:szCs w:val="28"/>
        </w:rPr>
      </w:pPr>
      <w:r w:rsidRPr="00950DE7">
        <w:rPr>
          <w:sz w:val="28"/>
          <w:szCs w:val="28"/>
        </w:rPr>
        <w:t xml:space="preserve">Сложившаяся многозвенность, а также удаленность поселения от районного и областного центра, железнодорожной станции способствует </w:t>
      </w:r>
      <w:r w:rsidRPr="00950DE7">
        <w:rPr>
          <w:sz w:val="28"/>
          <w:szCs w:val="28"/>
        </w:rPr>
        <w:lastRenderedPageBreak/>
        <w:t>значительному росту цен на товары (особенно на непродовольственные) и услуги.</w:t>
      </w:r>
    </w:p>
    <w:p w:rsidR="00866DFE" w:rsidRPr="00950DE7" w:rsidRDefault="00866DFE" w:rsidP="00950DE7">
      <w:pPr>
        <w:ind w:firstLine="741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спроса.</w:t>
      </w:r>
      <w:r w:rsidR="00322F08">
        <w:rPr>
          <w:sz w:val="28"/>
          <w:szCs w:val="28"/>
        </w:rPr>
        <w:t xml:space="preserve"> Нет стационарного магазина в с.Щелчиха.</w:t>
      </w:r>
    </w:p>
    <w:p w:rsidR="00866DFE" w:rsidRPr="00950DE7" w:rsidRDefault="00866DFE" w:rsidP="00950DE7">
      <w:pPr>
        <w:ind w:firstLine="741"/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 xml:space="preserve">2.14. Проблемы охраны окружающей среды. </w:t>
      </w:r>
    </w:p>
    <w:p w:rsidR="00866DFE" w:rsidRPr="00950DE7" w:rsidRDefault="00866DFE" w:rsidP="00950DE7">
      <w:pPr>
        <w:ind w:firstLine="741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</w:t>
      </w:r>
    </w:p>
    <w:p w:rsidR="00866DFE" w:rsidRPr="00950DE7" w:rsidRDefault="00866DFE" w:rsidP="00950DE7">
      <w:pPr>
        <w:pStyle w:val="23"/>
        <w:spacing w:after="0" w:line="240" w:lineRule="auto"/>
        <w:ind w:left="0" w:firstLine="741"/>
        <w:rPr>
          <w:sz w:val="28"/>
          <w:szCs w:val="28"/>
        </w:rPr>
      </w:pPr>
      <w:r w:rsidRPr="00950DE7">
        <w:rPr>
          <w:sz w:val="28"/>
          <w:szCs w:val="28"/>
        </w:rPr>
        <w:t xml:space="preserve">Отсутствуют отстойники в системах водопроводов в </w:t>
      </w:r>
      <w:r w:rsidR="00F45151">
        <w:rPr>
          <w:sz w:val="28"/>
          <w:szCs w:val="28"/>
        </w:rPr>
        <w:t>с.Чулым</w:t>
      </w:r>
      <w:r w:rsidRPr="00950DE7">
        <w:rPr>
          <w:sz w:val="28"/>
          <w:szCs w:val="28"/>
        </w:rPr>
        <w:t>. Неудовлетворительное санитарное состояние отстойников отражается в конечном результате на качестве питьевой воды и пагубно влияет на состояние з</w:t>
      </w:r>
      <w:r w:rsidR="00DB144A">
        <w:rPr>
          <w:sz w:val="28"/>
          <w:szCs w:val="28"/>
        </w:rPr>
        <w:t xml:space="preserve">доровья людей, приводит к росту </w:t>
      </w:r>
      <w:r w:rsidRPr="00950DE7">
        <w:rPr>
          <w:sz w:val="28"/>
          <w:szCs w:val="28"/>
        </w:rPr>
        <w:t xml:space="preserve">инфекционных заболеваний. </w:t>
      </w:r>
    </w:p>
    <w:p w:rsidR="00866DFE" w:rsidRPr="00950DE7" w:rsidRDefault="00866DFE" w:rsidP="00950DE7">
      <w:pPr>
        <w:ind w:firstLine="741"/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2.15. Проблемы малых сел.</w:t>
      </w:r>
    </w:p>
    <w:p w:rsidR="00866DFE" w:rsidRPr="00950DE7" w:rsidRDefault="00866DFE" w:rsidP="00950DE7">
      <w:pPr>
        <w:ind w:firstLine="741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С каждым годом население малы</w:t>
      </w:r>
      <w:r w:rsidR="00322F08">
        <w:rPr>
          <w:bCs/>
          <w:sz w:val="28"/>
          <w:szCs w:val="28"/>
        </w:rPr>
        <w:t>х</w:t>
      </w:r>
      <w:r w:rsidRPr="00950DE7">
        <w:rPr>
          <w:bCs/>
          <w:sz w:val="28"/>
          <w:szCs w:val="28"/>
        </w:rPr>
        <w:t xml:space="preserve"> сел стареет т.к идет  отток  молодого населения в другие нас</w:t>
      </w:r>
      <w:r w:rsidR="005D0559">
        <w:rPr>
          <w:bCs/>
          <w:sz w:val="28"/>
          <w:szCs w:val="28"/>
        </w:rPr>
        <w:t>еленные пункты ( районный центр</w:t>
      </w:r>
      <w:r w:rsidRPr="00950DE7">
        <w:rPr>
          <w:bCs/>
          <w:sz w:val="28"/>
          <w:szCs w:val="28"/>
        </w:rPr>
        <w:t>,</w:t>
      </w:r>
      <w:r w:rsidR="00D05436">
        <w:rPr>
          <w:bCs/>
          <w:sz w:val="28"/>
          <w:szCs w:val="28"/>
        </w:rPr>
        <w:t xml:space="preserve"> </w:t>
      </w:r>
      <w:r w:rsidRPr="00950DE7">
        <w:rPr>
          <w:bCs/>
          <w:sz w:val="28"/>
          <w:szCs w:val="28"/>
        </w:rPr>
        <w:t>город</w:t>
      </w:r>
      <w:r w:rsidR="005D0559">
        <w:rPr>
          <w:bCs/>
          <w:sz w:val="28"/>
          <w:szCs w:val="28"/>
        </w:rPr>
        <w:t>а</w:t>
      </w:r>
      <w:r w:rsidRPr="00950DE7">
        <w:rPr>
          <w:bCs/>
          <w:sz w:val="28"/>
          <w:szCs w:val="28"/>
        </w:rPr>
        <w:t>).</w:t>
      </w:r>
    </w:p>
    <w:p w:rsidR="00866DFE" w:rsidRPr="00950DE7" w:rsidRDefault="00866DFE" w:rsidP="00950DE7">
      <w:pPr>
        <w:pStyle w:val="ab"/>
        <w:spacing w:after="0"/>
        <w:ind w:left="0"/>
        <w:jc w:val="both"/>
        <w:rPr>
          <w:b/>
          <w:sz w:val="28"/>
          <w:szCs w:val="28"/>
        </w:rPr>
      </w:pPr>
    </w:p>
    <w:p w:rsidR="00866DFE" w:rsidRPr="00950DE7" w:rsidRDefault="00866DFE" w:rsidP="00950DE7">
      <w:pPr>
        <w:ind w:firstLine="741"/>
        <w:jc w:val="both"/>
        <w:rPr>
          <w:b/>
          <w:color w:val="FF0000"/>
          <w:sz w:val="28"/>
          <w:szCs w:val="28"/>
        </w:rPr>
      </w:pPr>
    </w:p>
    <w:p w:rsidR="00866DFE" w:rsidRPr="00950DE7" w:rsidRDefault="00866DFE" w:rsidP="00950DE7">
      <w:pPr>
        <w:ind w:firstLine="709"/>
        <w:jc w:val="both"/>
        <w:rPr>
          <w:sz w:val="28"/>
          <w:szCs w:val="28"/>
        </w:rPr>
      </w:pPr>
      <w:r w:rsidRPr="00950DE7">
        <w:rPr>
          <w:b/>
          <w:sz w:val="28"/>
          <w:szCs w:val="28"/>
        </w:rPr>
        <w:t>3. Цели и задачи социально-экономического развития муниципального образования в среднесрочной перспективе</w:t>
      </w:r>
    </w:p>
    <w:p w:rsidR="00866DFE" w:rsidRPr="00950DE7" w:rsidRDefault="00866DFE" w:rsidP="00950DE7">
      <w:pPr>
        <w:ind w:firstLine="709"/>
        <w:jc w:val="both"/>
        <w:rPr>
          <w:color w:val="FF0000"/>
          <w:sz w:val="28"/>
          <w:szCs w:val="28"/>
        </w:rPr>
      </w:pPr>
      <w:r w:rsidRPr="00950DE7">
        <w:rPr>
          <w:sz w:val="28"/>
          <w:szCs w:val="28"/>
        </w:rPr>
        <w:t>На основе проведенной оценки социально-экономического развития муниципа</w:t>
      </w:r>
      <w:r w:rsidR="00535E90">
        <w:rPr>
          <w:sz w:val="28"/>
          <w:szCs w:val="28"/>
        </w:rPr>
        <w:t>льного образования за период 2020</w:t>
      </w:r>
      <w:r w:rsidRPr="00950DE7">
        <w:rPr>
          <w:sz w:val="28"/>
          <w:szCs w:val="28"/>
        </w:rPr>
        <w:t>-20</w:t>
      </w:r>
      <w:r w:rsidR="00535E90">
        <w:rPr>
          <w:sz w:val="28"/>
          <w:szCs w:val="28"/>
        </w:rPr>
        <w:t>21</w:t>
      </w:r>
      <w:r w:rsidRPr="00950DE7">
        <w:rPr>
          <w:sz w:val="28"/>
          <w:szCs w:val="28"/>
        </w:rPr>
        <w:t xml:space="preserve"> годы, анализа основных проблем и с учетом резервов социально-экономического развития перед муниципальным образованием Чулымский сельсовет в среднесрочной перспективе стоят следующие цели и задачи</w:t>
      </w:r>
      <w:r w:rsidRPr="00950DE7">
        <w:rPr>
          <w:color w:val="FF0000"/>
          <w:sz w:val="28"/>
          <w:szCs w:val="28"/>
        </w:rPr>
        <w:t>:</w:t>
      </w: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bCs/>
          <w:szCs w:val="28"/>
        </w:rPr>
      </w:pPr>
      <w:r w:rsidRPr="00950DE7">
        <w:rPr>
          <w:rFonts w:ascii="Times New Roman" w:hAnsi="Times New Roman" w:cs="Times New Roman"/>
          <w:b/>
          <w:bCs/>
          <w:szCs w:val="28"/>
        </w:rPr>
        <w:t xml:space="preserve">Социальные цели и задачи. 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>ЦЕЛЬ-</w:t>
      </w:r>
      <w:r w:rsidR="00322F08">
        <w:rPr>
          <w:bCs/>
          <w:sz w:val="28"/>
          <w:szCs w:val="28"/>
        </w:rPr>
        <w:t xml:space="preserve"> рост уровня жизни населения</w:t>
      </w:r>
      <w:r w:rsidRPr="00950DE7">
        <w:rPr>
          <w:bCs/>
          <w:sz w:val="28"/>
          <w:szCs w:val="28"/>
        </w:rPr>
        <w:t>, формирование развитого рынка  социальных услуг и обеспечение их доступности для жителей  муниципального образования, развитие и эффективное использование трудового потенциала , обеспечение социальных гарантий незащищенных слоев населения  муниципального образования , сохран</w:t>
      </w:r>
      <w:r w:rsidR="00322F08">
        <w:rPr>
          <w:bCs/>
          <w:sz w:val="28"/>
          <w:szCs w:val="28"/>
        </w:rPr>
        <w:t>ение и улучшение здоровья людей</w:t>
      </w:r>
      <w:r w:rsidRPr="00950DE7">
        <w:rPr>
          <w:bCs/>
          <w:sz w:val="28"/>
          <w:szCs w:val="28"/>
        </w:rPr>
        <w:t>, создание условий для обеспечения гарантий прав населения на получение качественного образования, сохранение и развитие культурного потенциала, формирование здорового образа жизни населения, повышение уровня безопасности населения муниципального образования.</w:t>
      </w:r>
    </w:p>
    <w:p w:rsidR="00866DFE" w:rsidRPr="00950DE7" w:rsidRDefault="00866DFE" w:rsidP="00950DE7">
      <w:pPr>
        <w:jc w:val="both"/>
        <w:rPr>
          <w:b/>
          <w:i/>
          <w:i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>ЗАДАЧИ-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обеспечение роста реальных денежных доходов населения за счет создания условий для повышения трудовой занятости и роста заработной платы;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развитие общедоступной социальной инфраструктуры (образования, здравоохранения, культуры),обеспечение доступности социальных услуг для населения;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повышение эффективности системы оказания адресной социальной поддержки нуждающимся, малообеспеченным категориям населения;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обеспечение безопасности жизнедеятельности граждан и укрепление правопорядка;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lastRenderedPageBreak/>
        <w:t>создание условий для поддержки сельскохозяйственного производства;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 xml:space="preserve">обеспечение устойчивого </w:t>
      </w:r>
      <w:r w:rsidR="00322F08" w:rsidRPr="00950DE7">
        <w:rPr>
          <w:bCs/>
          <w:sz w:val="28"/>
          <w:szCs w:val="28"/>
        </w:rPr>
        <w:t>жилищно</w:t>
      </w:r>
      <w:r w:rsidRPr="00950DE7">
        <w:rPr>
          <w:bCs/>
          <w:sz w:val="28"/>
          <w:szCs w:val="28"/>
        </w:rPr>
        <w:t>-коммунального хозяйства, повышение качества услуг, совершенствование тарифной политики и системы расчета за услуги ЖКХ;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благоустройство населенных пунктов муниципального образования;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совершенствование взаимодействия власти на селе.</w:t>
      </w:r>
    </w:p>
    <w:p w:rsidR="00866DFE" w:rsidRPr="00950DE7" w:rsidRDefault="00866DFE" w:rsidP="00950DE7">
      <w:pPr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Повышение использования потенциала сельскохозяйственного производства.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 xml:space="preserve">ЦЕЛЬ- </w:t>
      </w:r>
      <w:r w:rsidRPr="00950DE7">
        <w:rPr>
          <w:bCs/>
          <w:sz w:val="28"/>
          <w:szCs w:val="28"/>
        </w:rPr>
        <w:t xml:space="preserve"> рост  производства сельскохозяйственной продукции, увеличение размера заработной платы работников агропромышленного комплекса.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 xml:space="preserve">   ЗАДАЧИ: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совершенствование отношений собственности, в том числе земельных отношений;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рациональное использование и повышение почвенного плодородия;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развитие зернового хозяйства в качестве первоосновы для развития отраслей животноводства и обеспечение населения основными продуктами питания;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укрепления материально-технической базы за счет поддержки лизинга и привлечения дополнительных средств.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</w:p>
    <w:p w:rsidR="00866DFE" w:rsidRPr="00950DE7" w:rsidRDefault="00866DFE" w:rsidP="00950DE7">
      <w:pPr>
        <w:jc w:val="both"/>
        <w:rPr>
          <w:b/>
          <w:i/>
          <w:iCs/>
          <w:sz w:val="28"/>
          <w:szCs w:val="28"/>
        </w:rPr>
      </w:pPr>
      <w:r w:rsidRPr="00950DE7">
        <w:rPr>
          <w:b/>
          <w:sz w:val="28"/>
          <w:szCs w:val="28"/>
        </w:rPr>
        <w:t>Расширение малого бизнеса.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 xml:space="preserve">     ЦЕЛЬ-</w:t>
      </w:r>
      <w:r w:rsidRPr="00950DE7">
        <w:rPr>
          <w:bCs/>
          <w:sz w:val="28"/>
          <w:szCs w:val="28"/>
        </w:rPr>
        <w:t xml:space="preserve"> создание благоприятных условий для активизации предпринимательской деятельности и появления хозяйствующих субъектов. Увеличение доли малого предпринимательства в формировании внутреннего валового продукта муниципального образования.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 xml:space="preserve">   ЗАДАЧИ: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Совместно с управлением экономического развития, промышленности, торговли и транспорта администрации Здвинского района поддержка наиболее перспективных предпринимательских проектов.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</w:p>
    <w:p w:rsidR="00866DFE" w:rsidRPr="00950DE7" w:rsidRDefault="00866DFE" w:rsidP="00950DE7">
      <w:pPr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Развитие потребительского рынка и сферы услуг.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>ЦЕЛЬ-</w:t>
      </w:r>
      <w:r w:rsidRPr="00950DE7">
        <w:rPr>
          <w:bCs/>
          <w:sz w:val="28"/>
          <w:szCs w:val="28"/>
        </w:rPr>
        <w:t xml:space="preserve"> устойчивое развитие торговли и общественного питания обеспечение населения социально-значимыми видами услуг. 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 xml:space="preserve">  ЗАДАЧИ: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увеличение розничного товарооборота;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прирост торговых площадей стационарной розничной сети;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развитие новых эффективных форм торгового обслуживания.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</w:p>
    <w:p w:rsidR="00866DFE" w:rsidRPr="00950DE7" w:rsidRDefault="00866DFE" w:rsidP="00950DE7">
      <w:pPr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Совершенствование развития транспортной системы и связи.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>ЦЕЛЬ-</w:t>
      </w:r>
      <w:r w:rsidRPr="00950DE7">
        <w:rPr>
          <w:bCs/>
          <w:sz w:val="28"/>
          <w:szCs w:val="28"/>
        </w:rPr>
        <w:t xml:space="preserve">  развитие транспортно- дорожного комплекса и связи  на территории  муниципального образования.</w:t>
      </w:r>
    </w:p>
    <w:p w:rsidR="00866DFE" w:rsidRPr="00950DE7" w:rsidRDefault="00866DFE" w:rsidP="00950DE7">
      <w:pPr>
        <w:jc w:val="both"/>
        <w:rPr>
          <w:bCs/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>ЗАДАЧИ: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>увеличение объемов грузовых перевозок.</w:t>
      </w:r>
    </w:p>
    <w:p w:rsidR="00866DFE" w:rsidRPr="00950DE7" w:rsidRDefault="00866DFE" w:rsidP="00950DE7">
      <w:pPr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Развитие жилищно- коммунального хозяйства.</w:t>
      </w:r>
    </w:p>
    <w:p w:rsidR="00866DFE" w:rsidRPr="00950DE7" w:rsidRDefault="00866DFE" w:rsidP="00950DE7">
      <w:pPr>
        <w:pStyle w:val="1"/>
        <w:ind w:left="0"/>
        <w:rPr>
          <w:b w:val="0"/>
          <w:bCs/>
          <w:i w:val="0"/>
          <w:iCs w:val="0"/>
          <w:szCs w:val="28"/>
        </w:rPr>
      </w:pPr>
      <w:r w:rsidRPr="00950DE7">
        <w:rPr>
          <w:szCs w:val="28"/>
        </w:rPr>
        <w:lastRenderedPageBreak/>
        <w:t xml:space="preserve">           ЦЕЛЬ-</w:t>
      </w:r>
      <w:r w:rsidRPr="00950DE7">
        <w:rPr>
          <w:b w:val="0"/>
          <w:bCs/>
          <w:i w:val="0"/>
          <w:iCs w:val="0"/>
          <w:szCs w:val="28"/>
        </w:rPr>
        <w:t>создание условий для повышения качества жилищно- коммунальных услуг, предоставляемых населению и организациям,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866DFE" w:rsidRPr="00950DE7" w:rsidRDefault="00866DFE" w:rsidP="00950DE7">
      <w:pPr>
        <w:rPr>
          <w:sz w:val="28"/>
          <w:szCs w:val="28"/>
        </w:rPr>
      </w:pPr>
      <w:r w:rsidRPr="00950DE7">
        <w:rPr>
          <w:b/>
          <w:i/>
          <w:iCs/>
          <w:sz w:val="28"/>
          <w:szCs w:val="28"/>
        </w:rPr>
        <w:t xml:space="preserve">            ЗАДАЧИ:</w:t>
      </w:r>
    </w:p>
    <w:p w:rsidR="00866DFE" w:rsidRPr="00950DE7" w:rsidRDefault="00866DFE" w:rsidP="00950DE7">
      <w:pPr>
        <w:rPr>
          <w:sz w:val="28"/>
          <w:szCs w:val="28"/>
        </w:rPr>
      </w:pPr>
      <w:r w:rsidRPr="00950DE7">
        <w:rPr>
          <w:sz w:val="28"/>
          <w:szCs w:val="28"/>
        </w:rPr>
        <w:t>- обеспечение вывода предприятий ЖКЖ на режим безубыточного функционирования;</w:t>
      </w:r>
    </w:p>
    <w:p w:rsidR="00866DFE" w:rsidRPr="00950DE7" w:rsidRDefault="00866DFE" w:rsidP="00950DE7">
      <w:pPr>
        <w:numPr>
          <w:ilvl w:val="0"/>
          <w:numId w:val="6"/>
        </w:numPr>
        <w:ind w:left="0"/>
        <w:rPr>
          <w:sz w:val="28"/>
          <w:szCs w:val="28"/>
        </w:rPr>
      </w:pPr>
      <w:r w:rsidRPr="00950DE7">
        <w:rPr>
          <w:sz w:val="28"/>
          <w:szCs w:val="28"/>
        </w:rPr>
        <w:t>ремонт тепловых, водопроводных сетей.</w:t>
      </w:r>
    </w:p>
    <w:p w:rsidR="00866DFE" w:rsidRPr="00950DE7" w:rsidRDefault="00866DFE" w:rsidP="00950DE7">
      <w:pPr>
        <w:rPr>
          <w:sz w:val="28"/>
          <w:szCs w:val="28"/>
        </w:rPr>
      </w:pPr>
    </w:p>
    <w:p w:rsidR="00866DFE" w:rsidRPr="00950DE7" w:rsidRDefault="00866DFE" w:rsidP="00950DE7">
      <w:pPr>
        <w:pStyle w:val="aa"/>
        <w:outlineLvl w:val="0"/>
        <w:rPr>
          <w:rFonts w:ascii="Times New Roman" w:hAnsi="Times New Roman" w:cs="Times New Roman"/>
          <w:b/>
          <w:szCs w:val="28"/>
        </w:rPr>
      </w:pPr>
      <w:r w:rsidRPr="00950DE7">
        <w:rPr>
          <w:rFonts w:ascii="Times New Roman" w:hAnsi="Times New Roman" w:cs="Times New Roman"/>
          <w:b/>
          <w:szCs w:val="28"/>
        </w:rPr>
        <w:t>Природопользование, охрана окружающей среды</w:t>
      </w: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ab/>
      </w:r>
      <w:r w:rsidRPr="00950DE7">
        <w:rPr>
          <w:rFonts w:ascii="Times New Roman" w:hAnsi="Times New Roman" w:cs="Times New Roman"/>
          <w:b/>
          <w:szCs w:val="28"/>
        </w:rPr>
        <w:t>Цель</w:t>
      </w:r>
      <w:r w:rsidRPr="00950DE7">
        <w:rPr>
          <w:rFonts w:ascii="Times New Roman" w:hAnsi="Times New Roman" w:cs="Times New Roman"/>
          <w:szCs w:val="28"/>
        </w:rPr>
        <w:t xml:space="preserve"> – рациональное использование природных и рекреационных, сохранение экологической безопасности окружающей среды.</w:t>
      </w: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b/>
          <w:szCs w:val="28"/>
        </w:rPr>
      </w:pPr>
      <w:r w:rsidRPr="00950DE7">
        <w:rPr>
          <w:rFonts w:ascii="Times New Roman" w:hAnsi="Times New Roman" w:cs="Times New Roman"/>
          <w:szCs w:val="28"/>
        </w:rPr>
        <w:tab/>
      </w:r>
      <w:r w:rsidRPr="00950DE7">
        <w:rPr>
          <w:rFonts w:ascii="Times New Roman" w:hAnsi="Times New Roman" w:cs="Times New Roman"/>
          <w:b/>
          <w:szCs w:val="28"/>
        </w:rPr>
        <w:t>Задачи:</w:t>
      </w: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>- устранение несанкционированных свалок;</w:t>
      </w:r>
    </w:p>
    <w:p w:rsidR="00866DFE" w:rsidRPr="00950DE7" w:rsidRDefault="00866DFE" w:rsidP="00950DE7">
      <w:pPr>
        <w:pStyle w:val="aa"/>
        <w:rPr>
          <w:rFonts w:ascii="Times New Roman" w:hAnsi="Times New Roman" w:cs="Times New Roman"/>
          <w:szCs w:val="28"/>
        </w:rPr>
      </w:pPr>
      <w:r w:rsidRPr="00950DE7">
        <w:rPr>
          <w:rFonts w:ascii="Times New Roman" w:hAnsi="Times New Roman" w:cs="Times New Roman"/>
          <w:szCs w:val="28"/>
        </w:rPr>
        <w:t>- строительство скотомогильников.</w:t>
      </w:r>
    </w:p>
    <w:p w:rsidR="00866DFE" w:rsidRPr="00950DE7" w:rsidRDefault="00866DFE" w:rsidP="00950DE7">
      <w:pPr>
        <w:tabs>
          <w:tab w:val="num" w:pos="1482"/>
        </w:tabs>
        <w:jc w:val="both"/>
        <w:outlineLvl w:val="0"/>
        <w:rPr>
          <w:color w:val="FF0000"/>
          <w:sz w:val="28"/>
          <w:szCs w:val="28"/>
        </w:rPr>
      </w:pPr>
    </w:p>
    <w:p w:rsidR="00866DFE" w:rsidRPr="00950DE7" w:rsidRDefault="00866DFE" w:rsidP="00950DE7">
      <w:pPr>
        <w:tabs>
          <w:tab w:val="num" w:pos="1482"/>
        </w:tabs>
        <w:jc w:val="both"/>
        <w:outlineLvl w:val="0"/>
        <w:rPr>
          <w:b/>
          <w:bCs/>
          <w:sz w:val="28"/>
          <w:szCs w:val="28"/>
        </w:rPr>
      </w:pPr>
      <w:r w:rsidRPr="00950DE7">
        <w:rPr>
          <w:b/>
          <w:bCs/>
          <w:sz w:val="28"/>
          <w:szCs w:val="28"/>
        </w:rPr>
        <w:t>Развитие местного самоуправления</w:t>
      </w:r>
    </w:p>
    <w:p w:rsidR="00866DFE" w:rsidRPr="00950DE7" w:rsidRDefault="00866DFE" w:rsidP="00950DE7">
      <w:pPr>
        <w:tabs>
          <w:tab w:val="num" w:pos="1482"/>
        </w:tabs>
        <w:jc w:val="both"/>
        <w:rPr>
          <w:bCs/>
          <w:sz w:val="28"/>
          <w:szCs w:val="28"/>
        </w:rPr>
      </w:pPr>
      <w:r w:rsidRPr="00950DE7">
        <w:rPr>
          <w:b/>
          <w:bCs/>
          <w:sz w:val="28"/>
          <w:szCs w:val="28"/>
        </w:rPr>
        <w:t xml:space="preserve">    Цель</w:t>
      </w:r>
      <w:r w:rsidRPr="00950DE7">
        <w:rPr>
          <w:bCs/>
          <w:sz w:val="28"/>
          <w:szCs w:val="28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866DFE" w:rsidRPr="00950DE7" w:rsidRDefault="00866DFE" w:rsidP="00950DE7">
      <w:pPr>
        <w:tabs>
          <w:tab w:val="num" w:pos="1482"/>
        </w:tabs>
        <w:rPr>
          <w:b/>
          <w:bCs/>
          <w:sz w:val="28"/>
          <w:szCs w:val="28"/>
        </w:rPr>
      </w:pPr>
      <w:r w:rsidRPr="00950DE7">
        <w:rPr>
          <w:b/>
          <w:bCs/>
          <w:sz w:val="28"/>
          <w:szCs w:val="28"/>
        </w:rPr>
        <w:t>Задачи:</w:t>
      </w:r>
    </w:p>
    <w:p w:rsidR="00866DFE" w:rsidRPr="00950DE7" w:rsidRDefault="00866DFE" w:rsidP="00950DE7">
      <w:pPr>
        <w:tabs>
          <w:tab w:val="num" w:pos="1482"/>
        </w:tabs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 xml:space="preserve">     - совершенствование нормативно – правового обеспечения;</w:t>
      </w:r>
    </w:p>
    <w:p w:rsidR="00866DFE" w:rsidRPr="00950DE7" w:rsidRDefault="00866DFE" w:rsidP="00950DE7">
      <w:pPr>
        <w:tabs>
          <w:tab w:val="num" w:pos="1482"/>
        </w:tabs>
        <w:jc w:val="both"/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 xml:space="preserve">     - информационное обеспечение органов местного самоуправления;</w:t>
      </w:r>
    </w:p>
    <w:p w:rsidR="00866DFE" w:rsidRPr="00950DE7" w:rsidRDefault="00866DFE" w:rsidP="00950DE7">
      <w:pPr>
        <w:tabs>
          <w:tab w:val="num" w:pos="1482"/>
        </w:tabs>
        <w:rPr>
          <w:bCs/>
          <w:sz w:val="28"/>
          <w:szCs w:val="28"/>
        </w:rPr>
      </w:pPr>
      <w:r w:rsidRPr="00950DE7">
        <w:rPr>
          <w:bCs/>
          <w:sz w:val="28"/>
          <w:szCs w:val="28"/>
        </w:rPr>
        <w:t xml:space="preserve">     - содействие в подготовке и повышении квалификации кадров в сфере муниципального управления.</w:t>
      </w:r>
    </w:p>
    <w:p w:rsidR="00866DFE" w:rsidRPr="00950DE7" w:rsidRDefault="00866DFE" w:rsidP="00950DE7">
      <w:pPr>
        <w:rPr>
          <w:color w:val="FF0000"/>
          <w:sz w:val="28"/>
          <w:szCs w:val="28"/>
        </w:rPr>
      </w:pPr>
    </w:p>
    <w:p w:rsidR="00866DFE" w:rsidRPr="00950DE7" w:rsidRDefault="00866DFE" w:rsidP="00950DE7">
      <w:pPr>
        <w:jc w:val="both"/>
        <w:rPr>
          <w:b/>
          <w:bCs/>
          <w:sz w:val="28"/>
          <w:szCs w:val="28"/>
        </w:rPr>
      </w:pPr>
      <w:r w:rsidRPr="00950DE7">
        <w:rPr>
          <w:b/>
          <w:bCs/>
          <w:sz w:val="28"/>
          <w:szCs w:val="28"/>
        </w:rPr>
        <w:t>Развитие муниципального сектора экономики</w:t>
      </w:r>
    </w:p>
    <w:p w:rsidR="00866DFE" w:rsidRPr="00950DE7" w:rsidRDefault="00866DFE" w:rsidP="00950DE7">
      <w:pPr>
        <w:tabs>
          <w:tab w:val="num" w:pos="1429"/>
        </w:tabs>
        <w:jc w:val="both"/>
        <w:rPr>
          <w:sz w:val="28"/>
          <w:szCs w:val="28"/>
        </w:rPr>
      </w:pPr>
      <w:r w:rsidRPr="00950DE7">
        <w:rPr>
          <w:b/>
          <w:sz w:val="28"/>
          <w:szCs w:val="28"/>
        </w:rPr>
        <w:t> </w:t>
      </w:r>
      <w:r w:rsidRPr="00950DE7">
        <w:rPr>
          <w:sz w:val="28"/>
          <w:szCs w:val="28"/>
        </w:rPr>
        <w:t xml:space="preserve">Основными задачами развития социальной сферы являются повышение уровня жизни населения, снижение социального неравенства, формирование развитого рынка социальных услуг и обеспечение их доступности для жителей муниципального образования, повышение эффективности и качества предоставления социальных услуг. </w:t>
      </w:r>
    </w:p>
    <w:p w:rsidR="00866DFE" w:rsidRPr="00950DE7" w:rsidRDefault="00866DFE" w:rsidP="00950DE7">
      <w:pPr>
        <w:ind w:firstLine="708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По состоянию на 01.01.20</w:t>
      </w:r>
      <w:r w:rsidR="004B71DB">
        <w:rPr>
          <w:sz w:val="28"/>
          <w:szCs w:val="28"/>
        </w:rPr>
        <w:t>2</w:t>
      </w:r>
      <w:r w:rsidR="00535E90">
        <w:rPr>
          <w:sz w:val="28"/>
          <w:szCs w:val="28"/>
        </w:rPr>
        <w:t>2</w:t>
      </w:r>
      <w:r w:rsidRPr="00950DE7">
        <w:rPr>
          <w:sz w:val="28"/>
          <w:szCs w:val="28"/>
        </w:rPr>
        <w:t xml:space="preserve"> года на территории Чулымского  сельсовет</w:t>
      </w:r>
      <w:r w:rsidR="005D0559">
        <w:rPr>
          <w:sz w:val="28"/>
          <w:szCs w:val="28"/>
        </w:rPr>
        <w:t>а зарегистрировано 4 организации</w:t>
      </w:r>
      <w:r w:rsidRPr="00950DE7">
        <w:rPr>
          <w:sz w:val="28"/>
          <w:szCs w:val="28"/>
        </w:rPr>
        <w:t xml:space="preserve"> муниципальной формы собственности, в том числе: МКОУ </w:t>
      </w:r>
      <w:r w:rsidR="004B71DB">
        <w:rPr>
          <w:sz w:val="28"/>
          <w:szCs w:val="28"/>
        </w:rPr>
        <w:t>«</w:t>
      </w:r>
      <w:r w:rsidRPr="00950DE7">
        <w:rPr>
          <w:sz w:val="28"/>
          <w:szCs w:val="28"/>
        </w:rPr>
        <w:t>Чулымская  СОШ</w:t>
      </w:r>
      <w:r w:rsidR="004B71DB">
        <w:rPr>
          <w:sz w:val="28"/>
          <w:szCs w:val="28"/>
        </w:rPr>
        <w:t>»</w:t>
      </w:r>
      <w:r w:rsidRPr="00950DE7">
        <w:rPr>
          <w:sz w:val="28"/>
          <w:szCs w:val="28"/>
        </w:rPr>
        <w:t xml:space="preserve">, МКДОУ Чулымский детский сад «Тополек », МКУК «Чулымский СДК», МУП ЖКХ «Чулымское». </w:t>
      </w:r>
    </w:p>
    <w:p w:rsidR="00866DFE" w:rsidRPr="00950DE7" w:rsidRDefault="00866DFE" w:rsidP="00950DE7">
      <w:pPr>
        <w:jc w:val="both"/>
        <w:rPr>
          <w:sz w:val="28"/>
          <w:szCs w:val="28"/>
        </w:rPr>
      </w:pPr>
      <w:r w:rsidRPr="00950DE7">
        <w:rPr>
          <w:sz w:val="28"/>
          <w:szCs w:val="28"/>
        </w:rPr>
        <w:t xml:space="preserve">        Главными  целями в сфере  управления муниципальной собственно</w:t>
      </w:r>
      <w:r w:rsidRPr="00950DE7">
        <w:rPr>
          <w:sz w:val="28"/>
          <w:szCs w:val="28"/>
        </w:rPr>
        <w:softHyphen/>
        <w:t>стью  в среднесрочной перспективе являются: оптимизация состава и обеспечение эффективного управления муниципальным имуществом; обеспечение доходов от использования имущества, в том числе за счет вовлечения в оборот земельных участков и имущества  преду</w:t>
      </w:r>
      <w:r w:rsidRPr="00950DE7">
        <w:rPr>
          <w:sz w:val="28"/>
          <w:szCs w:val="28"/>
        </w:rPr>
        <w:softHyphen/>
        <w:t>смот</w:t>
      </w:r>
      <w:r w:rsidRPr="00950DE7">
        <w:rPr>
          <w:sz w:val="28"/>
          <w:szCs w:val="28"/>
        </w:rPr>
        <w:softHyphen/>
        <w:t>ренного к приватизации.</w:t>
      </w:r>
    </w:p>
    <w:p w:rsidR="00866DFE" w:rsidRPr="00950DE7" w:rsidRDefault="00866DFE" w:rsidP="00950DE7">
      <w:pPr>
        <w:ind w:firstLine="567"/>
        <w:jc w:val="both"/>
        <w:rPr>
          <w:sz w:val="28"/>
          <w:szCs w:val="28"/>
        </w:rPr>
      </w:pPr>
      <w:r w:rsidRPr="00950DE7">
        <w:rPr>
          <w:sz w:val="28"/>
          <w:szCs w:val="28"/>
        </w:rPr>
        <w:t xml:space="preserve">Для реализации  намеченных целей основные усилия в сфере управления муниципальным имуществом планируется сосредоточить на решении следующих приоритетных </w:t>
      </w:r>
      <w:r w:rsidRPr="00950DE7">
        <w:rPr>
          <w:b/>
          <w:sz w:val="28"/>
          <w:szCs w:val="28"/>
        </w:rPr>
        <w:t>задач</w:t>
      </w:r>
      <w:r w:rsidRPr="00950DE7">
        <w:rPr>
          <w:sz w:val="28"/>
          <w:szCs w:val="28"/>
        </w:rPr>
        <w:t xml:space="preserve">: </w:t>
      </w:r>
    </w:p>
    <w:p w:rsidR="00866DFE" w:rsidRPr="00950DE7" w:rsidRDefault="00866DFE" w:rsidP="00950DE7">
      <w:pPr>
        <w:ind w:firstLine="567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1. Совершенствование нормативной базы в области имущественных и земельных отношений.</w:t>
      </w:r>
    </w:p>
    <w:p w:rsidR="00866DFE" w:rsidRPr="00950DE7" w:rsidRDefault="00866DFE" w:rsidP="00950DE7">
      <w:pPr>
        <w:ind w:firstLine="567"/>
        <w:jc w:val="both"/>
        <w:rPr>
          <w:sz w:val="28"/>
          <w:szCs w:val="28"/>
        </w:rPr>
      </w:pPr>
      <w:r w:rsidRPr="00950DE7">
        <w:rPr>
          <w:sz w:val="28"/>
          <w:szCs w:val="28"/>
        </w:rPr>
        <w:lastRenderedPageBreak/>
        <w:t>2. Повышение эффективности использования муниципального имуще</w:t>
      </w:r>
      <w:r w:rsidRPr="00950DE7">
        <w:rPr>
          <w:sz w:val="28"/>
          <w:szCs w:val="28"/>
        </w:rPr>
        <w:softHyphen/>
        <w:t>ства и земельных ресурсов, обеспечение поступлений в бюджет доходов от их исполь</w:t>
      </w:r>
      <w:r w:rsidRPr="00950DE7">
        <w:rPr>
          <w:sz w:val="28"/>
          <w:szCs w:val="28"/>
        </w:rPr>
        <w:softHyphen/>
        <w:t>зования за счет:</w:t>
      </w:r>
    </w:p>
    <w:p w:rsidR="00866DFE" w:rsidRPr="00950DE7" w:rsidRDefault="00866DFE" w:rsidP="00950DE7">
      <w:pPr>
        <w:ind w:firstLine="567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- контроля за сохранностью и эффективностью использования муниципального имущества организациями и учрежде</w:t>
      </w:r>
      <w:r w:rsidRPr="00950DE7">
        <w:rPr>
          <w:sz w:val="28"/>
          <w:szCs w:val="28"/>
        </w:rPr>
        <w:softHyphen/>
        <w:t>ниями;</w:t>
      </w:r>
    </w:p>
    <w:p w:rsidR="00866DFE" w:rsidRPr="00950DE7" w:rsidRDefault="00866DFE" w:rsidP="00950DE7">
      <w:pPr>
        <w:ind w:firstLine="567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- совершенствования учета и управления имуществом, не закреп</w:t>
      </w:r>
      <w:r w:rsidRPr="00950DE7">
        <w:rPr>
          <w:sz w:val="28"/>
          <w:szCs w:val="28"/>
        </w:rPr>
        <w:softHyphen/>
        <w:t>лен</w:t>
      </w:r>
      <w:r w:rsidRPr="00950DE7">
        <w:rPr>
          <w:sz w:val="28"/>
          <w:szCs w:val="28"/>
        </w:rPr>
        <w:softHyphen/>
        <w:t xml:space="preserve">ным за муниципальными унитарными предприятиями и учреждениями; </w:t>
      </w:r>
    </w:p>
    <w:p w:rsidR="00866DFE" w:rsidRPr="00950DE7" w:rsidRDefault="00866DFE" w:rsidP="00950DE7">
      <w:pPr>
        <w:ind w:firstLine="567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- поддержание реестра муниципального имущества в актуальном состоянии;</w:t>
      </w:r>
    </w:p>
    <w:p w:rsidR="00866DFE" w:rsidRPr="00950DE7" w:rsidRDefault="00866DFE" w:rsidP="00950DE7">
      <w:pPr>
        <w:ind w:firstLine="567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- проведение технической инвентаризации, паспортизации объектов недвижимости и межевание земельных участков (здание гаража</w:t>
      </w:r>
      <w:r w:rsidR="005D0559">
        <w:rPr>
          <w:sz w:val="28"/>
          <w:szCs w:val="28"/>
        </w:rPr>
        <w:t>, кладбища, детская площадка</w:t>
      </w:r>
      <w:r w:rsidRPr="00950DE7">
        <w:rPr>
          <w:sz w:val="28"/>
          <w:szCs w:val="28"/>
        </w:rPr>
        <w:t>)</w:t>
      </w:r>
    </w:p>
    <w:p w:rsidR="00866DFE" w:rsidRPr="00950DE7" w:rsidRDefault="00866DFE" w:rsidP="00950DE7">
      <w:pPr>
        <w:rPr>
          <w:sz w:val="28"/>
          <w:szCs w:val="28"/>
        </w:rPr>
      </w:pPr>
      <w:r w:rsidRPr="00950DE7">
        <w:rPr>
          <w:sz w:val="28"/>
          <w:szCs w:val="28"/>
        </w:rPr>
        <w:t xml:space="preserve">          - содействие в оформлении  права собственности на пользование земельными участками земельных долей.</w:t>
      </w:r>
    </w:p>
    <w:p w:rsidR="00866DFE" w:rsidRPr="00950DE7" w:rsidRDefault="00866DFE" w:rsidP="00950DE7">
      <w:pPr>
        <w:rPr>
          <w:sz w:val="28"/>
          <w:szCs w:val="28"/>
        </w:rPr>
        <w:sectPr w:rsidR="00866DFE" w:rsidRPr="00950DE7">
          <w:pgSz w:w="11907" w:h="16840"/>
          <w:pgMar w:top="567" w:right="851" w:bottom="851" w:left="1620" w:header="680" w:footer="680" w:gutter="0"/>
          <w:cols w:space="720"/>
        </w:sectPr>
      </w:pPr>
    </w:p>
    <w:p w:rsidR="004B71DB" w:rsidRPr="00543CEB" w:rsidRDefault="004B71DB" w:rsidP="004B71DB">
      <w:pPr>
        <w:pStyle w:val="ad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43CEB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5.Механизм реализации прогноза социально-экономического развития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Чулымского</w:t>
      </w:r>
      <w:r w:rsidRPr="00543CE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сельсовета Здвинского района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на 202</w:t>
      </w:r>
      <w:r w:rsidR="00605F46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543CE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</w:t>
      </w:r>
      <w:bookmarkStart w:id="0" w:name="_GoBack"/>
      <w:bookmarkEnd w:id="0"/>
      <w:r w:rsidRPr="00543CEB">
        <w:rPr>
          <w:rFonts w:ascii="Times New Roman" w:hAnsi="Times New Roman"/>
          <w:b/>
          <w:color w:val="000000"/>
          <w:sz w:val="28"/>
          <w:szCs w:val="28"/>
          <w:u w:val="single"/>
        </w:rPr>
        <w:t>д и плано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вый период 202</w:t>
      </w:r>
      <w:r w:rsidR="00605F46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 202</w:t>
      </w:r>
      <w:r w:rsidR="00605F46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543CE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годов</w:t>
      </w:r>
    </w:p>
    <w:p w:rsidR="004B71DB" w:rsidRPr="0000647B" w:rsidRDefault="004B71DB" w:rsidP="004B71DB">
      <w:pPr>
        <w:contextualSpacing/>
        <w:jc w:val="both"/>
        <w:rPr>
          <w:b/>
          <w:color w:val="000000"/>
          <w:szCs w:val="28"/>
          <w:u w:val="single"/>
        </w:rPr>
      </w:pPr>
    </w:p>
    <w:tbl>
      <w:tblPr>
        <w:tblW w:w="155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4"/>
        <w:gridCol w:w="4405"/>
        <w:gridCol w:w="13"/>
        <w:gridCol w:w="964"/>
        <w:gridCol w:w="13"/>
        <w:gridCol w:w="992"/>
        <w:gridCol w:w="13"/>
        <w:gridCol w:w="976"/>
        <w:gridCol w:w="13"/>
        <w:gridCol w:w="961"/>
        <w:gridCol w:w="16"/>
        <w:gridCol w:w="989"/>
        <w:gridCol w:w="15"/>
        <w:gridCol w:w="974"/>
        <w:gridCol w:w="15"/>
        <w:gridCol w:w="961"/>
        <w:gridCol w:w="15"/>
        <w:gridCol w:w="1579"/>
        <w:gridCol w:w="9"/>
        <w:gridCol w:w="15"/>
      </w:tblGrid>
      <w:tr w:rsidR="004B71DB" w:rsidRPr="00B229BB" w:rsidTr="00AD4C77">
        <w:trPr>
          <w:gridAfter w:val="2"/>
          <w:wAfter w:w="24" w:type="dxa"/>
          <w:trHeight w:val="659"/>
          <w:tblHeader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Цели и задачи</w:t>
            </w:r>
          </w:p>
          <w:p w:rsidR="004B71DB" w:rsidRPr="00B229BB" w:rsidRDefault="004B71DB" w:rsidP="004B71DB">
            <w:pPr>
              <w:spacing w:line="360" w:lineRule="atLeast"/>
              <w:jc w:val="center"/>
            </w:pPr>
          </w:p>
        </w:tc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pStyle w:val="ab"/>
              <w:spacing w:line="360" w:lineRule="atLeast"/>
              <w:rPr>
                <w:bCs/>
              </w:rPr>
            </w:pPr>
            <w:r w:rsidRPr="00B229BB">
              <w:rPr>
                <w:bCs/>
              </w:rPr>
              <w:t>Срок исполнения</w:t>
            </w:r>
          </w:p>
        </w:tc>
        <w:tc>
          <w:tcPr>
            <w:tcW w:w="5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Объемы  и источники финансирования, тыс. руб.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pStyle w:val="ab"/>
              <w:spacing w:line="360" w:lineRule="atLeast"/>
              <w:rPr>
                <w:bCs/>
              </w:rPr>
            </w:pPr>
            <w:r w:rsidRPr="00B229BB">
              <w:rPr>
                <w:bCs/>
              </w:rPr>
              <w:t>Ответственные исполнители</w:t>
            </w:r>
          </w:p>
        </w:tc>
      </w:tr>
      <w:tr w:rsidR="004B71DB" w:rsidRPr="00B229BB" w:rsidTr="00AD4C77">
        <w:trPr>
          <w:gridAfter w:val="2"/>
          <w:wAfter w:w="24" w:type="dxa"/>
          <w:trHeight w:val="333"/>
          <w:tblHeader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/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/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>
            <w:pPr>
              <w:rPr>
                <w:bCs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Всего</w:t>
            </w:r>
          </w:p>
        </w:tc>
        <w:tc>
          <w:tcPr>
            <w:tcW w:w="4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в том числе: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>
            <w:pPr>
              <w:rPr>
                <w:bCs/>
              </w:rPr>
            </w:pPr>
          </w:p>
        </w:tc>
      </w:tr>
      <w:tr w:rsidR="004B71DB" w:rsidRPr="00B229BB" w:rsidTr="00AD4C77">
        <w:trPr>
          <w:gridAfter w:val="2"/>
          <w:wAfter w:w="24" w:type="dxa"/>
          <w:trHeight w:val="332"/>
          <w:tblHeader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/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/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>
            <w:pPr>
              <w:rPr>
                <w:bCs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/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федеральный бюджет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бюджет муниципального района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бюджет поселения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center"/>
            </w:pPr>
            <w:r w:rsidRPr="00B229BB">
              <w:t>внешние инвестиции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B229BB" w:rsidRDefault="004B71DB" w:rsidP="004B71DB">
            <w:pPr>
              <w:rPr>
                <w:bCs/>
              </w:rPr>
            </w:pPr>
          </w:p>
        </w:tc>
      </w:tr>
      <w:tr w:rsidR="004B71DB" w:rsidRPr="00B229BB" w:rsidTr="00AD4C77">
        <w:trPr>
          <w:gridAfter w:val="2"/>
          <w:wAfter w:w="24" w:type="dxa"/>
          <w:trHeight w:val="332"/>
          <w:tblHeader/>
        </w:trPr>
        <w:tc>
          <w:tcPr>
            <w:tcW w:w="15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spacing w:line="360" w:lineRule="atLeast"/>
              <w:rPr>
                <w:bCs/>
                <w:szCs w:val="28"/>
              </w:rPr>
            </w:pPr>
          </w:p>
        </w:tc>
      </w:tr>
      <w:tr w:rsidR="004B71DB" w:rsidRPr="00B229BB" w:rsidTr="00AD4C77">
        <w:trPr>
          <w:trHeight w:val="167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Default="004B71DB" w:rsidP="004B71DB">
            <w:pPr>
              <w:jc w:val="center"/>
            </w:pPr>
            <w:r>
              <w:rPr>
                <w:b/>
                <w:bCs/>
                <w:szCs w:val="28"/>
              </w:rPr>
              <w:t xml:space="preserve">5.1. </w:t>
            </w:r>
            <w:r w:rsidRPr="004D296F">
              <w:rPr>
                <w:b/>
                <w:bCs/>
                <w:szCs w:val="28"/>
              </w:rPr>
              <w:t>Развитие местного самоуправления</w:t>
            </w:r>
          </w:p>
        </w:tc>
      </w:tr>
      <w:tr w:rsidR="004B71DB" w:rsidRPr="00B229BB" w:rsidTr="00AD4C77">
        <w:trPr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</w:pPr>
            <w:r w:rsidRPr="00B229BB">
              <w:t>Функционирование ОМС</w:t>
            </w: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  <w:p w:rsidR="004B71DB" w:rsidRPr="00B229BB" w:rsidRDefault="004B71DB" w:rsidP="004B71DB">
            <w:pPr>
              <w:rPr>
                <w:szCs w:val="28"/>
              </w:rPr>
            </w:pPr>
          </w:p>
          <w:p w:rsidR="004B71DB" w:rsidRPr="00B229BB" w:rsidRDefault="004B71DB" w:rsidP="004B71DB">
            <w:pPr>
              <w:jc w:val="center"/>
              <w:rPr>
                <w:szCs w:val="28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rPr>
                <w:bCs/>
              </w:rPr>
            </w:pPr>
            <w:r w:rsidRPr="00B229B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B71DB" w:rsidRPr="00B229BB" w:rsidRDefault="004B71DB" w:rsidP="004B71DB">
            <w:pPr>
              <w:jc w:val="both"/>
              <w:rPr>
                <w:szCs w:val="28"/>
              </w:rPr>
            </w:pPr>
          </w:p>
          <w:p w:rsidR="004B71DB" w:rsidRPr="00B229BB" w:rsidRDefault="004B71DB" w:rsidP="004B71DB">
            <w:r w:rsidRPr="00B229BB">
              <w:t>Расходы на обеспечение функций органов местного самоуправления</w:t>
            </w:r>
          </w:p>
          <w:p w:rsidR="004B71DB" w:rsidRPr="00B229BB" w:rsidRDefault="004B71DB" w:rsidP="004B71DB">
            <w:pPr>
              <w:jc w:val="both"/>
              <w:rPr>
                <w:bCs/>
              </w:rPr>
            </w:pPr>
          </w:p>
          <w:p w:rsidR="004B71DB" w:rsidRPr="00B229BB" w:rsidRDefault="004B71DB" w:rsidP="004B71DB">
            <w:pPr>
              <w:jc w:val="both"/>
              <w:rPr>
                <w:bCs/>
                <w:szCs w:val="28"/>
              </w:rPr>
            </w:pPr>
          </w:p>
          <w:p w:rsidR="004B71DB" w:rsidRPr="00B229BB" w:rsidRDefault="004B71DB" w:rsidP="004B71DB">
            <w:pPr>
              <w:rPr>
                <w:bCs/>
              </w:rPr>
            </w:pPr>
            <w:r w:rsidRPr="00B229BB">
              <w:rPr>
                <w:bCs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  <w:p w:rsidR="004B71DB" w:rsidRPr="00B229BB" w:rsidRDefault="004B71DB" w:rsidP="004B71DB">
            <w:pPr>
              <w:jc w:val="both"/>
              <w:rPr>
                <w:bCs/>
                <w:szCs w:val="28"/>
              </w:rPr>
            </w:pPr>
          </w:p>
          <w:p w:rsidR="004B71DB" w:rsidRPr="00B229BB" w:rsidRDefault="004B71DB" w:rsidP="004B71DB">
            <w:pPr>
              <w:jc w:val="both"/>
              <w:rPr>
                <w:bCs/>
                <w:szCs w:val="28"/>
              </w:rPr>
            </w:pPr>
          </w:p>
          <w:p w:rsidR="004B71DB" w:rsidRPr="00B229BB" w:rsidRDefault="004B71DB" w:rsidP="004B71DB">
            <w:pPr>
              <w:jc w:val="both"/>
              <w:rPr>
                <w:bCs/>
                <w:szCs w:val="28"/>
              </w:rPr>
            </w:pPr>
          </w:p>
          <w:p w:rsidR="004B71DB" w:rsidRPr="00B229BB" w:rsidRDefault="004B71DB" w:rsidP="004B71DB">
            <w:pPr>
              <w:jc w:val="both"/>
              <w:rPr>
                <w:bCs/>
              </w:rPr>
            </w:pPr>
          </w:p>
          <w:p w:rsidR="004B71DB" w:rsidRPr="00B229BB" w:rsidRDefault="004B71DB" w:rsidP="004B71DB">
            <w:pPr>
              <w:jc w:val="both"/>
              <w:rPr>
                <w:bCs/>
              </w:rPr>
            </w:pPr>
            <w:r w:rsidRPr="00B229BB">
              <w:rPr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46" w:rsidRPr="00DE2657" w:rsidRDefault="00605F46" w:rsidP="00605F46">
            <w:pPr>
              <w:jc w:val="center"/>
            </w:pPr>
            <w:r w:rsidRPr="00DE2657">
              <w:t>202</w:t>
            </w:r>
            <w:r>
              <w:t>1</w:t>
            </w:r>
          </w:p>
          <w:p w:rsidR="00605F46" w:rsidRPr="00DE2657" w:rsidRDefault="00605F46" w:rsidP="00605F46">
            <w:pPr>
              <w:jc w:val="center"/>
            </w:pPr>
            <w:r w:rsidRPr="00DE2657">
              <w:t>202</w:t>
            </w:r>
            <w:r>
              <w:t>2</w:t>
            </w:r>
          </w:p>
          <w:p w:rsidR="004B71DB" w:rsidRPr="00DE2657" w:rsidRDefault="00605F46" w:rsidP="00605F46">
            <w:pPr>
              <w:jc w:val="center"/>
            </w:pPr>
            <w:r w:rsidRPr="00DE2657">
              <w:t>202</w:t>
            </w:r>
            <w:r>
              <w:t>3</w:t>
            </w:r>
          </w:p>
          <w:p w:rsidR="004B71DB" w:rsidRPr="00DE2657" w:rsidRDefault="004B71DB" w:rsidP="00605F46">
            <w:pPr>
              <w:jc w:val="center"/>
            </w:pPr>
          </w:p>
          <w:p w:rsidR="00605F46" w:rsidRDefault="00605F46" w:rsidP="00605F46">
            <w:pPr>
              <w:jc w:val="center"/>
            </w:pPr>
          </w:p>
          <w:p w:rsidR="00605F46" w:rsidRPr="00DE2657" w:rsidRDefault="00605F46" w:rsidP="00605F46">
            <w:pPr>
              <w:jc w:val="center"/>
            </w:pPr>
            <w:r w:rsidRPr="00DE2657">
              <w:t>202</w:t>
            </w:r>
            <w:r>
              <w:t>1</w:t>
            </w:r>
          </w:p>
          <w:p w:rsidR="00605F46" w:rsidRPr="00DE2657" w:rsidRDefault="00605F46" w:rsidP="00605F46">
            <w:pPr>
              <w:jc w:val="center"/>
            </w:pPr>
            <w:r w:rsidRPr="00DE2657">
              <w:t>202</w:t>
            </w:r>
            <w:r>
              <w:t>2</w:t>
            </w:r>
          </w:p>
          <w:p w:rsidR="004B71DB" w:rsidRPr="00DE2657" w:rsidRDefault="00605F46" w:rsidP="00605F46">
            <w:pPr>
              <w:jc w:val="center"/>
            </w:pPr>
            <w:r w:rsidRPr="00DE2657">
              <w:t>202</w:t>
            </w:r>
            <w:r>
              <w:t>3</w:t>
            </w:r>
          </w:p>
          <w:p w:rsidR="00605F46" w:rsidRDefault="00605F46" w:rsidP="00605F46">
            <w:pPr>
              <w:jc w:val="center"/>
            </w:pPr>
          </w:p>
          <w:p w:rsidR="00605F46" w:rsidRDefault="00605F46" w:rsidP="00605F46">
            <w:pPr>
              <w:jc w:val="center"/>
            </w:pPr>
          </w:p>
          <w:p w:rsidR="00605F46" w:rsidRPr="00DE2657" w:rsidRDefault="00605F46" w:rsidP="00605F46">
            <w:pPr>
              <w:jc w:val="center"/>
            </w:pPr>
            <w:r w:rsidRPr="00DE2657">
              <w:t>202</w:t>
            </w:r>
            <w:r>
              <w:t>1</w:t>
            </w:r>
          </w:p>
          <w:p w:rsidR="00605F46" w:rsidRPr="00DE2657" w:rsidRDefault="00605F46" w:rsidP="00605F46">
            <w:pPr>
              <w:jc w:val="center"/>
            </w:pPr>
            <w:r w:rsidRPr="00DE2657">
              <w:t>202</w:t>
            </w:r>
            <w:r>
              <w:t>2</w:t>
            </w:r>
          </w:p>
          <w:p w:rsidR="004B71DB" w:rsidRPr="00DE2657" w:rsidRDefault="00605F46" w:rsidP="00605F46">
            <w:pPr>
              <w:jc w:val="center"/>
            </w:pPr>
            <w:r w:rsidRPr="00DE2657">
              <w:t>202</w:t>
            </w:r>
            <w:r>
              <w:t>3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605F46" w:rsidRPr="00DE2657" w:rsidRDefault="00605F46" w:rsidP="00605F46">
            <w:pPr>
              <w:jc w:val="both"/>
            </w:pPr>
            <w:r w:rsidRPr="00DE2657">
              <w:t>202</w:t>
            </w:r>
            <w:r>
              <w:t>1</w:t>
            </w:r>
          </w:p>
          <w:p w:rsidR="00605F46" w:rsidRPr="00DE2657" w:rsidRDefault="00605F46" w:rsidP="00605F46">
            <w:pPr>
              <w:jc w:val="both"/>
            </w:pPr>
            <w:r w:rsidRPr="00DE2657">
              <w:t>202</w:t>
            </w:r>
            <w:r>
              <w:t>2</w:t>
            </w:r>
          </w:p>
          <w:p w:rsidR="004B71DB" w:rsidRPr="00DE2657" w:rsidRDefault="00605F46" w:rsidP="00605F46">
            <w:r w:rsidRPr="00DE2657">
              <w:t>202</w:t>
            </w:r>
            <w: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01CE4" w:rsidRDefault="00B01CE4" w:rsidP="004B7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747.1</w:t>
            </w:r>
          </w:p>
          <w:p w:rsidR="004B71DB" w:rsidRPr="00DE2657" w:rsidRDefault="00F45151" w:rsidP="004B71DB">
            <w:pPr>
              <w:jc w:val="center"/>
            </w:pPr>
            <w:r>
              <w:t>536,5</w:t>
            </w:r>
          </w:p>
          <w:p w:rsidR="004B71DB" w:rsidRPr="00DE2657" w:rsidRDefault="00F45151" w:rsidP="004B71DB">
            <w:pPr>
              <w:jc w:val="center"/>
            </w:pPr>
            <w:r>
              <w:t>563,5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B01CE4" w:rsidRDefault="00967A10" w:rsidP="004B71DB">
            <w:pPr>
              <w:jc w:val="center"/>
              <w:rPr>
                <w:lang w:val="en-US"/>
              </w:rPr>
            </w:pPr>
            <w:r>
              <w:t>1</w:t>
            </w:r>
            <w:r w:rsidR="00B01CE4">
              <w:rPr>
                <w:lang w:val="en-US"/>
              </w:rPr>
              <w:t>916.4</w:t>
            </w:r>
          </w:p>
          <w:p w:rsidR="004B71DB" w:rsidRPr="00DE2657" w:rsidRDefault="00967A10" w:rsidP="004B71DB">
            <w:pPr>
              <w:jc w:val="center"/>
            </w:pPr>
            <w:r>
              <w:t>1323.53</w:t>
            </w:r>
          </w:p>
          <w:p w:rsidR="004B71DB" w:rsidRPr="00DE2657" w:rsidRDefault="00967A10" w:rsidP="004B71DB">
            <w:pPr>
              <w:jc w:val="center"/>
            </w:pPr>
            <w:r>
              <w:t>1428,7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0,1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0,1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0,1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967A10">
            <w:pPr>
              <w:jc w:val="center"/>
            </w:pPr>
            <w:r w:rsidRPr="00DE2657">
              <w:t>27,0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27,0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27,0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BF656E"/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BF656E"/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0,1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0,1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0,1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BF656E"/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01CE4" w:rsidRDefault="00F45151" w:rsidP="004B71DB">
            <w:pPr>
              <w:jc w:val="center"/>
              <w:rPr>
                <w:lang w:val="en-US"/>
              </w:rPr>
            </w:pPr>
            <w:r>
              <w:t>74</w:t>
            </w:r>
            <w:r w:rsidR="00B01CE4">
              <w:rPr>
                <w:lang w:val="en-US"/>
              </w:rPr>
              <w:t>7.1</w:t>
            </w:r>
          </w:p>
          <w:p w:rsidR="00F45151" w:rsidRPr="00DE2657" w:rsidRDefault="00F45151" w:rsidP="00F45151">
            <w:pPr>
              <w:jc w:val="center"/>
            </w:pPr>
            <w:r>
              <w:t>536,5</w:t>
            </w:r>
          </w:p>
          <w:p w:rsidR="00F45151" w:rsidRPr="00DE2657" w:rsidRDefault="00F45151" w:rsidP="00F45151">
            <w:pPr>
              <w:jc w:val="center"/>
            </w:pPr>
            <w:r>
              <w:t>563,5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967A10" w:rsidRPr="00B01CE4" w:rsidRDefault="00967A10" w:rsidP="00967A10">
            <w:pPr>
              <w:jc w:val="center"/>
              <w:rPr>
                <w:lang w:val="en-US"/>
              </w:rPr>
            </w:pPr>
            <w:r>
              <w:t>1</w:t>
            </w:r>
            <w:r w:rsidR="00B01CE4">
              <w:rPr>
                <w:lang w:val="en-US"/>
              </w:rPr>
              <w:t>916.4</w:t>
            </w:r>
          </w:p>
          <w:p w:rsidR="00967A10" w:rsidRPr="00DE2657" w:rsidRDefault="00967A10" w:rsidP="00967A10">
            <w:pPr>
              <w:jc w:val="center"/>
            </w:pPr>
            <w:r>
              <w:t>1323.5</w:t>
            </w:r>
          </w:p>
          <w:p w:rsidR="004B71DB" w:rsidRPr="00DE2657" w:rsidRDefault="00967A10" w:rsidP="00967A10">
            <w:pPr>
              <w:jc w:val="center"/>
            </w:pPr>
            <w:r>
              <w:t>1428,7</w:t>
            </w:r>
          </w:p>
          <w:p w:rsidR="004B71DB" w:rsidRPr="00DE2657" w:rsidRDefault="004B71DB" w:rsidP="004B71DB">
            <w:pPr>
              <w:jc w:val="center"/>
            </w:pPr>
          </w:p>
          <w:p w:rsidR="00BF656E" w:rsidRDefault="00BF656E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BF656E"/>
          <w:p w:rsidR="004B71DB" w:rsidRPr="00DE2657" w:rsidRDefault="004B71DB" w:rsidP="004B71DB">
            <w:pPr>
              <w:jc w:val="center"/>
            </w:pPr>
            <w:r w:rsidRPr="00DE2657">
              <w:t>27,0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27,0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27,0</w:t>
            </w:r>
          </w:p>
          <w:p w:rsidR="004B71DB" w:rsidRPr="00DE2657" w:rsidRDefault="004B71DB" w:rsidP="004B71DB"/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>
              <w:t>а</w:t>
            </w:r>
            <w:r w:rsidRPr="00B229BB">
              <w:t xml:space="preserve">дминистрация </w:t>
            </w:r>
            <w:r>
              <w:t>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gridAfter w:val="2"/>
          <w:wAfter w:w="24" w:type="dxa"/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center"/>
            </w:pPr>
            <w:r w:rsidRPr="00B229BB">
              <w:t xml:space="preserve">Обеспечение </w:t>
            </w:r>
            <w:r w:rsidRPr="00B229BB">
              <w:lastRenderedPageBreak/>
              <w:t>деятельности ОМС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jc w:val="both"/>
            </w:pPr>
          </w:p>
          <w:p w:rsidR="004B71DB" w:rsidRPr="00B229BB" w:rsidRDefault="004B71DB" w:rsidP="004B71DB">
            <w:pPr>
              <w:jc w:val="both"/>
            </w:pPr>
            <w:r w:rsidRPr="00B229BB">
              <w:lastRenderedPageBreak/>
              <w:t>Членские взносы в ассоциацию МО НСО</w:t>
            </w:r>
          </w:p>
          <w:p w:rsidR="004B71DB" w:rsidRPr="00B229BB" w:rsidRDefault="004B71DB" w:rsidP="004B71DB">
            <w:pPr>
              <w:jc w:val="both"/>
            </w:pPr>
          </w:p>
          <w:p w:rsidR="004B71DB" w:rsidRPr="00B229BB" w:rsidRDefault="004B71DB" w:rsidP="004B71DB"/>
          <w:p w:rsidR="004B71DB" w:rsidRPr="00B229BB" w:rsidRDefault="004B71DB" w:rsidP="004B71DB"/>
          <w:p w:rsidR="004B71DB" w:rsidRPr="00B229BB" w:rsidRDefault="004B71DB" w:rsidP="004B71DB">
            <w:pPr>
              <w:tabs>
                <w:tab w:val="left" w:pos="3450"/>
              </w:tabs>
            </w:pPr>
            <w:r w:rsidRPr="00B229BB">
              <w:tab/>
            </w:r>
          </w:p>
          <w:p w:rsidR="004B71DB" w:rsidRDefault="004B71DB" w:rsidP="004B71DB">
            <w:pPr>
              <w:tabs>
                <w:tab w:val="left" w:pos="3450"/>
              </w:tabs>
            </w:pPr>
            <w:r>
              <w:t>Неисключительное право использование СБИС</w:t>
            </w:r>
          </w:p>
          <w:p w:rsidR="004B71DB" w:rsidRDefault="004B71DB" w:rsidP="004B71DB">
            <w:pPr>
              <w:tabs>
                <w:tab w:val="left" w:pos="3450"/>
              </w:tabs>
            </w:pPr>
          </w:p>
          <w:p w:rsidR="004B71DB" w:rsidRDefault="004B71DB" w:rsidP="004B71DB">
            <w:pPr>
              <w:tabs>
                <w:tab w:val="left" w:pos="3450"/>
              </w:tabs>
            </w:pPr>
          </w:p>
          <w:p w:rsidR="004B71DB" w:rsidRDefault="004B71DB" w:rsidP="004B71DB">
            <w:pPr>
              <w:tabs>
                <w:tab w:val="left" w:pos="3450"/>
              </w:tabs>
            </w:pPr>
          </w:p>
          <w:p w:rsidR="004B71DB" w:rsidRPr="00B229BB" w:rsidRDefault="004B71DB" w:rsidP="004B71DB">
            <w:pPr>
              <w:tabs>
                <w:tab w:val="left" w:pos="3450"/>
              </w:tabs>
            </w:pPr>
          </w:p>
          <w:p w:rsidR="004B71DB" w:rsidRPr="00B229BB" w:rsidRDefault="004B71DB" w:rsidP="004B71DB">
            <w:pPr>
              <w:tabs>
                <w:tab w:val="left" w:pos="3450"/>
              </w:tabs>
            </w:pPr>
          </w:p>
          <w:p w:rsidR="004B71DB" w:rsidRPr="00B229BB" w:rsidRDefault="004B71DB" w:rsidP="004B71DB">
            <w:pPr>
              <w:tabs>
                <w:tab w:val="left" w:pos="3450"/>
              </w:tabs>
            </w:pPr>
          </w:p>
          <w:p w:rsidR="004B71DB" w:rsidRPr="00B229BB" w:rsidRDefault="004B71DB" w:rsidP="004B71DB">
            <w:pPr>
              <w:tabs>
                <w:tab w:val="left" w:pos="3450"/>
              </w:tabs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lastRenderedPageBreak/>
              <w:t>202</w:t>
            </w:r>
            <w:r w:rsidR="00605F46">
              <w:t>1</w:t>
            </w:r>
          </w:p>
          <w:p w:rsidR="004B71DB" w:rsidRPr="00DE2657" w:rsidRDefault="004B71DB" w:rsidP="004B71DB">
            <w:pPr>
              <w:jc w:val="both"/>
            </w:pPr>
            <w:r w:rsidRPr="00DE2657">
              <w:t>202</w:t>
            </w:r>
            <w:r w:rsidR="00605F46">
              <w:t>2</w:t>
            </w:r>
          </w:p>
          <w:p w:rsidR="004B71DB" w:rsidRPr="00DE2657" w:rsidRDefault="004B71DB" w:rsidP="004B71DB">
            <w:pPr>
              <w:jc w:val="both"/>
            </w:pPr>
            <w:r w:rsidRPr="00DE2657">
              <w:t>202</w:t>
            </w:r>
            <w:r w:rsidR="00605F46">
              <w:t>3</w:t>
            </w: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/>
          <w:p w:rsidR="004B71DB" w:rsidRPr="00DE2657" w:rsidRDefault="004B71DB" w:rsidP="004B71DB"/>
          <w:p w:rsidR="00605F46" w:rsidRPr="00DE2657" w:rsidRDefault="00605F46" w:rsidP="00605F46">
            <w:pPr>
              <w:jc w:val="both"/>
            </w:pPr>
            <w:r w:rsidRPr="00DE2657">
              <w:t>202</w:t>
            </w:r>
            <w:r>
              <w:t>1</w:t>
            </w:r>
          </w:p>
          <w:p w:rsidR="00605F46" w:rsidRPr="00DE2657" w:rsidRDefault="00605F46" w:rsidP="00605F46">
            <w:pPr>
              <w:jc w:val="both"/>
            </w:pPr>
            <w:r w:rsidRPr="00DE2657">
              <w:t>202</w:t>
            </w:r>
            <w:r>
              <w:t>2</w:t>
            </w:r>
          </w:p>
          <w:p w:rsidR="004B71DB" w:rsidRPr="00DE2657" w:rsidRDefault="00605F46" w:rsidP="00605F46">
            <w:r w:rsidRPr="00DE2657">
              <w:t>202</w:t>
            </w:r>
            <w:r>
              <w:t>3</w:t>
            </w:r>
          </w:p>
          <w:p w:rsidR="004B71DB" w:rsidRPr="00DE2657" w:rsidRDefault="004B71DB" w:rsidP="004B71DB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lastRenderedPageBreak/>
              <w:t>5,0</w:t>
            </w:r>
          </w:p>
          <w:p w:rsidR="004B71DB" w:rsidRPr="00DE2657" w:rsidRDefault="004B71DB" w:rsidP="004B71DB">
            <w:pPr>
              <w:jc w:val="both"/>
            </w:pPr>
            <w:r w:rsidRPr="00DE2657">
              <w:t>5,0</w:t>
            </w:r>
          </w:p>
          <w:p w:rsidR="004B71DB" w:rsidRPr="00DE2657" w:rsidRDefault="004B71DB" w:rsidP="004B71DB">
            <w:pPr>
              <w:jc w:val="both"/>
            </w:pPr>
            <w:r w:rsidRPr="00DE2657">
              <w:t>5,0</w:t>
            </w: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  <w:p w:rsidR="004B71DB" w:rsidRPr="00967A10" w:rsidRDefault="00BF656E" w:rsidP="004B71D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4B71DB" w:rsidRPr="00967A10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</w:p>
          <w:p w:rsidR="004B71DB" w:rsidRPr="00967A10" w:rsidRDefault="004B71DB" w:rsidP="004B71DB">
            <w:pPr>
              <w:jc w:val="both"/>
              <w:rPr>
                <w:color w:val="FF0000"/>
              </w:rPr>
            </w:pPr>
            <w:r w:rsidRPr="00967A10">
              <w:rPr>
                <w:color w:val="FF0000"/>
              </w:rPr>
              <w:t>0,0</w:t>
            </w:r>
          </w:p>
          <w:p w:rsidR="004B71DB" w:rsidRPr="00967A10" w:rsidRDefault="004B71DB" w:rsidP="004B71DB">
            <w:pPr>
              <w:jc w:val="both"/>
              <w:rPr>
                <w:color w:val="FF0000"/>
              </w:rPr>
            </w:pPr>
            <w:r w:rsidRPr="00967A10">
              <w:rPr>
                <w:color w:val="FF0000"/>
              </w:rPr>
              <w:t>0,0</w:t>
            </w: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lastRenderedPageBreak/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/>
          <w:p w:rsidR="004B71DB" w:rsidRPr="00DE2657" w:rsidRDefault="004B71DB" w:rsidP="004B71DB"/>
          <w:p w:rsidR="004B71DB" w:rsidRPr="00DE2657" w:rsidRDefault="004B71DB" w:rsidP="004B71DB"/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r w:rsidRPr="00DE2657">
              <w:t>0</w:t>
            </w:r>
          </w:p>
          <w:p w:rsidR="004B71DB" w:rsidRPr="00DE2657" w:rsidRDefault="004B71DB" w:rsidP="004B71DB"/>
          <w:p w:rsidR="004B71DB" w:rsidRPr="00DE2657" w:rsidRDefault="004B71DB" w:rsidP="004B71DB"/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lastRenderedPageBreak/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/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r w:rsidRPr="00DE2657">
              <w:t>0</w:t>
            </w:r>
          </w:p>
          <w:p w:rsidR="004B71DB" w:rsidRPr="00DE2657" w:rsidRDefault="004B71DB" w:rsidP="004B71DB"/>
          <w:p w:rsidR="004B71DB" w:rsidRPr="00DE2657" w:rsidRDefault="004B71DB" w:rsidP="004B71DB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lastRenderedPageBreak/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/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r w:rsidRPr="00DE2657">
              <w:t>0</w:t>
            </w:r>
          </w:p>
          <w:p w:rsidR="004B71DB" w:rsidRPr="00DE2657" w:rsidRDefault="004B71DB" w:rsidP="004B71DB"/>
          <w:p w:rsidR="004B71DB" w:rsidRPr="00DE2657" w:rsidRDefault="004B71DB" w:rsidP="004B71DB"/>
          <w:p w:rsidR="004B71DB" w:rsidRPr="00DE2657" w:rsidRDefault="004B71DB" w:rsidP="004B71DB"/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lastRenderedPageBreak/>
              <w:t>5,0</w:t>
            </w:r>
          </w:p>
          <w:p w:rsidR="004B71DB" w:rsidRPr="00DE2657" w:rsidRDefault="004B71DB" w:rsidP="004B71DB">
            <w:pPr>
              <w:jc w:val="both"/>
            </w:pPr>
            <w:r w:rsidRPr="00DE2657">
              <w:t>5,0</w:t>
            </w:r>
          </w:p>
          <w:p w:rsidR="004B71DB" w:rsidRPr="00DE2657" w:rsidRDefault="004B71DB" w:rsidP="004B71DB">
            <w:pPr>
              <w:jc w:val="both"/>
            </w:pPr>
            <w:r w:rsidRPr="00DE2657">
              <w:t>5,0</w:t>
            </w: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BF656E" w:rsidP="004B71DB">
            <w:pPr>
              <w:jc w:val="both"/>
            </w:pPr>
            <w:r>
              <w:t>0,0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  <w:r w:rsidRPr="00DE2657">
              <w:lastRenderedPageBreak/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/>
          <w:p w:rsidR="004B71DB" w:rsidRPr="00DE2657" w:rsidRDefault="004B71DB" w:rsidP="004B71DB"/>
          <w:p w:rsidR="004B71DB" w:rsidRPr="00DE2657" w:rsidRDefault="004B71DB" w:rsidP="004B71DB"/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  <w:p w:rsidR="004B71DB" w:rsidRPr="00DE2657" w:rsidRDefault="004B71DB" w:rsidP="004B71DB">
            <w:r w:rsidRPr="00DE2657">
              <w:t>0</w:t>
            </w:r>
          </w:p>
          <w:p w:rsidR="004B71DB" w:rsidRPr="00DE2657" w:rsidRDefault="004B71DB" w:rsidP="004B71DB"/>
          <w:p w:rsidR="004B71DB" w:rsidRPr="00DE2657" w:rsidRDefault="004B71DB" w:rsidP="004B71DB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246C32" w:rsidRDefault="004B71DB" w:rsidP="004B71DB">
            <w:pPr>
              <w:jc w:val="both"/>
            </w:pPr>
            <w:r>
              <w:lastRenderedPageBreak/>
              <w:t>а</w:t>
            </w:r>
            <w:r w:rsidRPr="00246C32">
              <w:t>дминистраци</w:t>
            </w:r>
            <w:r w:rsidRPr="00246C32">
              <w:lastRenderedPageBreak/>
              <w:t xml:space="preserve">я </w:t>
            </w:r>
            <w:r>
              <w:t>Чулымского</w:t>
            </w:r>
            <w:r w:rsidRPr="00246C32">
              <w:t xml:space="preserve"> сельсовета</w:t>
            </w:r>
          </w:p>
        </w:tc>
      </w:tr>
      <w:tr w:rsidR="004B71DB" w:rsidRPr="00B229BB" w:rsidTr="00AD4C77">
        <w:trPr>
          <w:trHeight w:val="503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DE2657" w:rsidRDefault="004B71DB" w:rsidP="004B71DB">
            <w:pPr>
              <w:jc w:val="center"/>
              <w:rPr>
                <w:b/>
                <w:bCs/>
                <w:i/>
                <w:szCs w:val="28"/>
              </w:rPr>
            </w:pPr>
            <w:r w:rsidRPr="00DE2657">
              <w:rPr>
                <w:b/>
                <w:bCs/>
                <w:i/>
                <w:szCs w:val="28"/>
              </w:rPr>
              <w:lastRenderedPageBreak/>
              <w:t>Национальная оборона</w:t>
            </w:r>
          </w:p>
        </w:tc>
      </w:tr>
      <w:tr w:rsidR="004B71DB" w:rsidRPr="00B229BB" w:rsidTr="00AD4C77">
        <w:trPr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246C32" w:rsidRDefault="004B71DB" w:rsidP="004B71DB">
            <w:pPr>
              <w:jc w:val="center"/>
            </w:pPr>
            <w:r w:rsidRPr="00246C32">
              <w:t>Мобилизация</w:t>
            </w:r>
            <w:r>
              <w:t xml:space="preserve"> и вневойсковая подготовка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r w:rsidRPr="00B229BB">
              <w:t>Осуществление первичного воинского учета на территориях, где отсутствуют военные комиссариаты за счет федерального бюджета</w:t>
            </w:r>
          </w:p>
          <w:p w:rsidR="004B71DB" w:rsidRPr="00B229BB" w:rsidRDefault="004B71DB" w:rsidP="004B71DB">
            <w:pPr>
              <w:jc w:val="both"/>
              <w:rPr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202</w:t>
            </w:r>
            <w:r w:rsidR="00605F46">
              <w:t>1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202</w:t>
            </w:r>
            <w:r w:rsidR="00605F46">
              <w:t>2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202</w:t>
            </w:r>
            <w:r w:rsidR="00605F46">
              <w:t>3</w:t>
            </w:r>
          </w:p>
          <w:p w:rsidR="004B71DB" w:rsidRPr="00DE2657" w:rsidRDefault="004B71DB" w:rsidP="004B71DB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jc w:val="center"/>
            </w:pPr>
            <w:r w:rsidRPr="00DE2657">
              <w:t>1</w:t>
            </w:r>
            <w:r w:rsidR="00967A10">
              <w:t>10,0</w:t>
            </w:r>
          </w:p>
          <w:p w:rsidR="004B71DB" w:rsidRPr="00DE2657" w:rsidRDefault="00967A10" w:rsidP="004B71DB">
            <w:pPr>
              <w:jc w:val="center"/>
            </w:pPr>
            <w:r>
              <w:t>111,1</w:t>
            </w:r>
          </w:p>
          <w:p w:rsidR="004B71DB" w:rsidRPr="00DE2657" w:rsidRDefault="00967A10" w:rsidP="00967A10">
            <w:r>
              <w:t>115,5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967A10" w:rsidRDefault="0031429F" w:rsidP="004B71D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110,0</w:t>
            </w:r>
          </w:p>
          <w:p w:rsidR="004B71DB" w:rsidRPr="00967A10" w:rsidRDefault="0031429F" w:rsidP="004B71D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111,1</w:t>
            </w:r>
          </w:p>
          <w:p w:rsidR="004B71DB" w:rsidRPr="00DE2657" w:rsidRDefault="004B71DB" w:rsidP="004B71DB">
            <w:pPr>
              <w:jc w:val="center"/>
            </w:pPr>
            <w:r w:rsidRPr="00967A10">
              <w:rPr>
                <w:color w:val="FF0000"/>
              </w:rPr>
              <w:t>103,3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692C22" w:rsidRDefault="004B71DB" w:rsidP="004B71DB">
            <w:pPr>
              <w:jc w:val="both"/>
            </w:pPr>
            <w:r w:rsidRPr="00692C22">
              <w:t xml:space="preserve">администрация </w:t>
            </w:r>
            <w:r>
              <w:t>Чулымского</w:t>
            </w:r>
            <w:r w:rsidRPr="00692C22">
              <w:t xml:space="preserve"> сельсовета</w:t>
            </w:r>
          </w:p>
        </w:tc>
      </w:tr>
      <w:tr w:rsidR="004B71DB" w:rsidRPr="00B229BB" w:rsidTr="00AD4C77">
        <w:trPr>
          <w:trHeight w:val="167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bCs/>
                <w:iCs/>
                <w:szCs w:val="28"/>
              </w:rPr>
            </w:pP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bCs/>
                <w:i/>
                <w:iCs/>
                <w:szCs w:val="28"/>
              </w:rPr>
            </w:pPr>
            <w:r w:rsidRPr="00DE2657">
              <w:rPr>
                <w:b/>
                <w:bCs/>
                <w:i/>
                <w:iCs/>
                <w:szCs w:val="28"/>
              </w:rPr>
              <w:t>5.2. 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4B71DB" w:rsidRPr="00B229BB" w:rsidTr="00AD4C77">
        <w:trPr>
          <w:trHeight w:val="167"/>
        </w:trPr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t>Организация закупа излишков сельскохозяйственной продукции в личных подсобных хозяйствах населения</w:t>
            </w:r>
          </w:p>
          <w:p w:rsidR="004B71DB" w:rsidRPr="00B229BB" w:rsidRDefault="004B71DB" w:rsidP="004B71DB">
            <w:pPr>
              <w:jc w:val="both"/>
            </w:pPr>
          </w:p>
          <w:p w:rsidR="004B71DB" w:rsidRPr="00B229BB" w:rsidRDefault="004B71DB" w:rsidP="004B71DB">
            <w:pPr>
              <w:jc w:val="both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605F46">
            <w:pPr>
              <w:jc w:val="both"/>
            </w:pPr>
            <w:r w:rsidRPr="00DE2657">
              <w:t>202</w:t>
            </w:r>
            <w:r w:rsidR="00605F46">
              <w:t>1</w:t>
            </w:r>
            <w:r w:rsidRPr="00DE2657">
              <w:t>-202</w:t>
            </w:r>
            <w:r w:rsidR="00605F46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jc w:val="both"/>
            </w:pPr>
            <w:r w:rsidRPr="00DE2657"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t xml:space="preserve">администрация </w:t>
            </w:r>
            <w:r>
              <w:t>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trHeight w:val="145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DB" w:rsidRPr="00DE2657" w:rsidRDefault="004B71DB" w:rsidP="004B71DB">
            <w:pPr>
              <w:spacing w:line="360" w:lineRule="atLeast"/>
              <w:rPr>
                <w:szCs w:val="28"/>
              </w:rPr>
            </w:pP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5.3. Развитие жилищно-коммунального хозяйства</w:t>
            </w: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</w:p>
        </w:tc>
      </w:tr>
      <w:tr w:rsidR="004B71DB" w:rsidRPr="00B229BB" w:rsidTr="00AD4C77">
        <w:trPr>
          <w:trHeight w:val="14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spacing w:line="360" w:lineRule="atLeast"/>
            </w:pPr>
          </w:p>
          <w:p w:rsidR="004B71DB" w:rsidRPr="00B229BB" w:rsidRDefault="004B71DB" w:rsidP="004B71DB">
            <w:pPr>
              <w:spacing w:line="360" w:lineRule="atLeast"/>
            </w:pPr>
            <w:r w:rsidRPr="00B229BB">
              <w:t>Реализация мероприятий  по подготовке к отопительному сезону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CE304C" w:rsidRDefault="004B71DB" w:rsidP="004B71DB">
            <w:pPr>
              <w:jc w:val="center"/>
              <w:rPr>
                <w:bCs/>
              </w:rPr>
            </w:pPr>
          </w:p>
          <w:p w:rsidR="004B71DB" w:rsidRPr="00CE304C" w:rsidRDefault="004B71DB" w:rsidP="004B71DB">
            <w:pPr>
              <w:jc w:val="center"/>
              <w:rPr>
                <w:bCs/>
              </w:rPr>
            </w:pPr>
          </w:p>
          <w:p w:rsidR="004B71DB" w:rsidRPr="00CE304C" w:rsidRDefault="004B71DB" w:rsidP="004B71DB">
            <w:pPr>
              <w:jc w:val="both"/>
            </w:pPr>
            <w:r w:rsidRPr="00CE304C">
              <w:t>Уплата взносов на капитальный ремонт</w:t>
            </w:r>
          </w:p>
          <w:p w:rsidR="004B71DB" w:rsidRDefault="004B71DB" w:rsidP="004B71DB">
            <w:pPr>
              <w:jc w:val="both"/>
            </w:pPr>
          </w:p>
          <w:p w:rsidR="004B71DB" w:rsidRPr="00CE304C" w:rsidRDefault="004B71DB" w:rsidP="004B71DB">
            <w:pPr>
              <w:jc w:val="both"/>
            </w:pPr>
          </w:p>
          <w:p w:rsidR="004B71DB" w:rsidRPr="00247BE0" w:rsidRDefault="004B71DB" w:rsidP="004B71DB">
            <w:pPr>
              <w:jc w:val="center"/>
            </w:pPr>
          </w:p>
          <w:p w:rsidR="004B71DB" w:rsidRPr="00CE304C" w:rsidRDefault="002444F8" w:rsidP="004B71DB">
            <w:pPr>
              <w:spacing w:line="360" w:lineRule="atLeast"/>
              <w:jc w:val="center"/>
            </w:pPr>
            <w:r>
              <w:rPr>
                <w:bCs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2444F8" w:rsidP="004B71DB">
            <w:pPr>
              <w:spacing w:line="360" w:lineRule="atLeast"/>
              <w:jc w:val="both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967A10" w:rsidP="004B71DB">
            <w:pPr>
              <w:spacing w:line="360" w:lineRule="atLeast"/>
              <w:jc w:val="both"/>
            </w:pPr>
            <w:r>
              <w:t>45</w:t>
            </w:r>
            <w:r w:rsidR="004B71DB" w:rsidRPr="00DE2657">
              <w:t>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967A10" w:rsidP="004B71DB">
            <w:pPr>
              <w:spacing w:line="360" w:lineRule="atLeast"/>
              <w:jc w:val="both"/>
            </w:pPr>
            <w:r>
              <w:t>0</w:t>
            </w:r>
            <w:r w:rsidR="004B71DB" w:rsidRPr="00DE2657">
              <w:t>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2444F8" w:rsidP="004B71DB">
            <w:pPr>
              <w:spacing w:line="360" w:lineRule="atLeast"/>
              <w:jc w:val="both"/>
            </w:pPr>
            <w: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2444F8" w:rsidP="004B71DB">
            <w:pPr>
              <w:spacing w:line="360" w:lineRule="atLeast"/>
              <w:jc w:val="both"/>
            </w:pPr>
            <w: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2444F8" w:rsidP="004B71DB">
            <w:pPr>
              <w:spacing w:line="360" w:lineRule="atLeast"/>
              <w:jc w:val="both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2444F8" w:rsidP="004B71DB">
            <w:pPr>
              <w:spacing w:line="360" w:lineRule="atLeast"/>
              <w:jc w:val="both"/>
            </w:pPr>
            <w: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967A10" w:rsidP="004B71DB">
            <w:pPr>
              <w:spacing w:line="360" w:lineRule="atLeast"/>
              <w:jc w:val="both"/>
            </w:pPr>
            <w:r>
              <w:t>45</w:t>
            </w:r>
            <w:r w:rsidR="004B71DB" w:rsidRPr="00DE2657">
              <w:t>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967A10" w:rsidP="004B71DB">
            <w:pPr>
              <w:spacing w:line="360" w:lineRule="atLeast"/>
              <w:jc w:val="both"/>
            </w:pPr>
            <w:r>
              <w:t>0</w:t>
            </w:r>
            <w:r w:rsidR="004B71DB" w:rsidRPr="00DE2657">
              <w:t>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2444F8" w:rsidP="004B71DB">
            <w:pPr>
              <w:spacing w:line="360" w:lineRule="atLeast"/>
              <w:jc w:val="both"/>
            </w:pPr>
            <w:r>
              <w:t xml:space="preserve"> 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Default="002444F8" w:rsidP="004B71DB">
            <w:pPr>
              <w:spacing w:line="360" w:lineRule="atLeast"/>
              <w:jc w:val="both"/>
            </w:pPr>
            <w:r>
              <w:t xml:space="preserve">  </w:t>
            </w:r>
          </w:p>
          <w:p w:rsidR="004B71DB" w:rsidRDefault="004B71DB" w:rsidP="004B71DB">
            <w:pPr>
              <w:spacing w:line="360" w:lineRule="atLeast"/>
              <w:jc w:val="both"/>
            </w:pPr>
          </w:p>
          <w:p w:rsidR="004B71DB" w:rsidRDefault="004B71DB" w:rsidP="004B71DB">
            <w:pPr>
              <w:spacing w:line="360" w:lineRule="atLeast"/>
              <w:jc w:val="both"/>
            </w:pPr>
          </w:p>
          <w:p w:rsidR="004B71DB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AC600A" w:rsidRDefault="004B71DB" w:rsidP="00AC600A">
            <w:pPr>
              <w:spacing w:line="360" w:lineRule="atLeast"/>
              <w:rPr>
                <w:color w:val="FF0000"/>
              </w:rPr>
            </w:pPr>
            <w:r w:rsidRPr="00AC600A">
              <w:rPr>
                <w:color w:val="FF0000"/>
              </w:rPr>
              <w:t>МУП ЖКХ «</w:t>
            </w:r>
            <w:r w:rsidR="00AC600A" w:rsidRPr="00AC600A">
              <w:rPr>
                <w:color w:val="FF0000"/>
              </w:rPr>
              <w:t>Чулым</w:t>
            </w:r>
            <w:r w:rsidRPr="00AC600A">
              <w:rPr>
                <w:color w:val="FF0000"/>
              </w:rPr>
              <w:t>ское</w:t>
            </w:r>
          </w:p>
        </w:tc>
      </w:tr>
      <w:tr w:rsidR="004B71DB" w:rsidRPr="00B229BB" w:rsidTr="00AD4C77">
        <w:trPr>
          <w:trHeight w:val="145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i/>
                <w:szCs w:val="28"/>
              </w:rPr>
            </w:pP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5.4. Природопользование, охрана окружающей среды</w:t>
            </w:r>
          </w:p>
        </w:tc>
      </w:tr>
      <w:tr w:rsidR="004B71DB" w:rsidRPr="00B229BB" w:rsidTr="00AD4C77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t>Обеспечение санитарной безопасности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r w:rsidRPr="00B229BB">
              <w:t>Выявление и ликвидация несанкционированных свалок</w:t>
            </w:r>
          </w:p>
          <w:p w:rsidR="004B71DB" w:rsidRPr="00B229BB" w:rsidRDefault="004B71DB" w:rsidP="004B71DB">
            <w:pPr>
              <w:jc w:val="both"/>
            </w:pPr>
          </w:p>
          <w:p w:rsidR="004B71DB" w:rsidRPr="00B229BB" w:rsidRDefault="004B71DB" w:rsidP="004B71DB">
            <w:pPr>
              <w:jc w:val="both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247BE0" w:rsidRDefault="004B71DB" w:rsidP="004B71DB">
            <w:r w:rsidRPr="00247BE0">
              <w:t xml:space="preserve">администрация  </w:t>
            </w:r>
            <w:r>
              <w:t>Чулымского</w:t>
            </w:r>
            <w:r w:rsidRPr="00247BE0">
              <w:t xml:space="preserve"> сельсовета</w:t>
            </w:r>
          </w:p>
        </w:tc>
      </w:tr>
      <w:tr w:rsidR="004B71DB" w:rsidRPr="00B229BB" w:rsidTr="00AD4C77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r>
              <w:lastRenderedPageBreak/>
              <w:t>Улучшение условий жизни населения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jc w:val="both"/>
            </w:pPr>
            <w:r>
              <w:t>Уличное освещение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AC600A" w:rsidP="004B71DB">
            <w:pPr>
              <w:spacing w:line="360" w:lineRule="atLeast"/>
              <w:jc w:val="both"/>
            </w:pPr>
            <w:r>
              <w:t>91</w:t>
            </w:r>
            <w:r w:rsidR="004B71DB" w:rsidRPr="00DE2657">
              <w:t>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AC600A" w:rsidP="004B71DB">
            <w:pPr>
              <w:spacing w:line="360" w:lineRule="atLeast"/>
              <w:jc w:val="both"/>
            </w:pPr>
            <w:r>
              <w:t>0</w:t>
            </w:r>
            <w:r w:rsidR="004B71DB" w:rsidRPr="00DE2657">
              <w:t>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AC600A" w:rsidP="004B71DB">
            <w:pPr>
              <w:spacing w:line="360" w:lineRule="atLeast"/>
              <w:jc w:val="both"/>
            </w:pPr>
            <w:r>
              <w:t>91</w:t>
            </w:r>
            <w:r w:rsidR="004B71DB" w:rsidRPr="00DE2657">
              <w:t>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AC600A" w:rsidP="004B71DB">
            <w:pPr>
              <w:spacing w:line="360" w:lineRule="atLeast"/>
              <w:jc w:val="both"/>
            </w:pPr>
            <w:r>
              <w:t>0</w:t>
            </w:r>
            <w:r w:rsidR="004B71DB" w:rsidRPr="00DE2657">
              <w:t>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247BE0" w:rsidRDefault="004B71DB" w:rsidP="004B71DB">
            <w:r w:rsidRPr="00247BE0">
              <w:t xml:space="preserve">администрация  </w:t>
            </w:r>
            <w:r>
              <w:t>Чулымского</w:t>
            </w:r>
            <w:r w:rsidRPr="00247BE0">
              <w:t xml:space="preserve"> сельсовета</w:t>
            </w:r>
          </w:p>
        </w:tc>
      </w:tr>
      <w:tr w:rsidR="004B71DB" w:rsidRPr="00B229BB" w:rsidTr="00AD4C77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jc w:val="both"/>
            </w:pPr>
            <w:r>
              <w:t>Благоустройство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F656E" w:rsidRDefault="004B71DB" w:rsidP="004B71DB">
            <w:pPr>
              <w:jc w:val="both"/>
            </w:pPr>
            <w:r w:rsidRPr="00BF656E">
              <w:t>Ремонт и содержание кладбищ</w:t>
            </w:r>
          </w:p>
          <w:p w:rsidR="004B71DB" w:rsidRDefault="004B71DB" w:rsidP="004B71DB">
            <w:pPr>
              <w:jc w:val="both"/>
            </w:pPr>
          </w:p>
          <w:p w:rsidR="004B71DB" w:rsidRDefault="004B71DB" w:rsidP="004B71DB">
            <w:pPr>
              <w:jc w:val="both"/>
            </w:pPr>
          </w:p>
          <w:p w:rsidR="004B71DB" w:rsidRDefault="004B71DB" w:rsidP="004B71DB">
            <w:pPr>
              <w:jc w:val="both"/>
            </w:pPr>
          </w:p>
          <w:p w:rsidR="004B71DB" w:rsidRDefault="004B71DB" w:rsidP="004B71DB">
            <w:pPr>
              <w:jc w:val="both"/>
            </w:pPr>
          </w:p>
          <w:p w:rsidR="004B71DB" w:rsidRPr="00AC600A" w:rsidRDefault="004B71DB" w:rsidP="004B71DB">
            <w:r w:rsidRPr="00AC600A">
              <w:t>Прочие мероприятия по благоустройству поселения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B01CE4" w:rsidRDefault="00B01CE4" w:rsidP="004B71DB">
            <w:pPr>
              <w:spacing w:line="36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B01CE4" w:rsidRPr="00B01CE4" w:rsidRDefault="00B01CE4" w:rsidP="004B71DB">
            <w:pPr>
              <w:spacing w:line="36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247BE0" w:rsidRDefault="004B71DB" w:rsidP="004B71DB">
            <w:r w:rsidRPr="00247BE0">
              <w:t xml:space="preserve">администрация  </w:t>
            </w:r>
            <w:r>
              <w:t>Чулымского</w:t>
            </w:r>
            <w:r w:rsidRPr="00247BE0">
              <w:t xml:space="preserve"> сельсовета</w:t>
            </w:r>
          </w:p>
        </w:tc>
      </w:tr>
      <w:tr w:rsidR="004B71DB" w:rsidRPr="00B229BB" w:rsidTr="00AD4C77">
        <w:trPr>
          <w:trHeight w:val="719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DB" w:rsidRPr="00DE2657" w:rsidRDefault="004B71DB" w:rsidP="004B71DB">
            <w:pPr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5.5.Труд и занятость</w:t>
            </w:r>
          </w:p>
        </w:tc>
      </w:tr>
      <w:tr w:rsidR="004B71DB" w:rsidRPr="00B229BB" w:rsidTr="00AD4C77">
        <w:trPr>
          <w:trHeight w:val="92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r w:rsidRPr="00B229BB">
              <w:t>Создание условий для повышения уровня занятости населения, сокращения уровня безработицы; поддержка само занятости населения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r w:rsidRPr="00B229BB">
              <w:t xml:space="preserve">Организация и проведение общественных работ </w:t>
            </w:r>
          </w:p>
          <w:p w:rsidR="004B71DB" w:rsidRPr="00B229BB" w:rsidRDefault="004B71DB" w:rsidP="004B71DB"/>
          <w:p w:rsidR="004B71DB" w:rsidRDefault="004B71DB" w:rsidP="004B71DB">
            <w:pPr>
              <w:spacing w:line="360" w:lineRule="atLeast"/>
            </w:pPr>
          </w:p>
          <w:p w:rsidR="004B71DB" w:rsidRPr="00B229BB" w:rsidRDefault="004B71DB" w:rsidP="004B71DB">
            <w:pPr>
              <w:spacing w:line="360" w:lineRule="atLeast"/>
            </w:pPr>
          </w:p>
          <w:p w:rsidR="004B71DB" w:rsidRPr="00B229BB" w:rsidRDefault="004B71DB" w:rsidP="004B71DB">
            <w:pPr>
              <w:spacing w:line="360" w:lineRule="atLeast"/>
            </w:pPr>
            <w:r w:rsidRPr="00B229BB">
              <w:t xml:space="preserve">Организация временной занятости </w:t>
            </w:r>
          </w:p>
          <w:p w:rsidR="004B71DB" w:rsidRPr="00B229BB" w:rsidRDefault="004B71DB" w:rsidP="004B71DB">
            <w:pPr>
              <w:spacing w:line="360" w:lineRule="atLeast"/>
            </w:pPr>
            <w:r w:rsidRPr="00B229BB">
              <w:t>несовершеннолетних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202</w:t>
            </w:r>
            <w:r w:rsidR="00605F46">
              <w:t>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r w:rsidRPr="00B229BB">
              <w:t xml:space="preserve"> сельсовет,</w:t>
            </w:r>
          </w:p>
          <w:p w:rsidR="004B71DB" w:rsidRPr="00B229BB" w:rsidRDefault="004B71DB" w:rsidP="004B71DB">
            <w:r w:rsidRPr="00B229BB">
              <w:t xml:space="preserve">МУП ЖКХ  </w:t>
            </w:r>
          </w:p>
        </w:tc>
      </w:tr>
      <w:tr w:rsidR="004B71DB" w:rsidRPr="00B229BB" w:rsidTr="00AD4C77">
        <w:trPr>
          <w:trHeight w:val="302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5.6. Развитие социальной сферы</w:t>
            </w:r>
          </w:p>
        </w:tc>
      </w:tr>
      <w:tr w:rsidR="004B71DB" w:rsidRPr="00B229BB" w:rsidTr="00AD4C77">
        <w:trPr>
          <w:trHeight w:val="302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5.6.1. Молодежная политика</w:t>
            </w:r>
          </w:p>
        </w:tc>
      </w:tr>
      <w:tr w:rsidR="004B71DB" w:rsidRPr="00B229BB" w:rsidTr="00AD4C77">
        <w:trPr>
          <w:trHeight w:val="18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r w:rsidRPr="00B229BB">
              <w:t>Создание условий социального становления молодежи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spacing w:line="360" w:lineRule="atLeast"/>
              <w:jc w:val="both"/>
            </w:pPr>
            <w:r w:rsidRPr="00B229BB">
              <w:t>Организация  досуговой деятельности.</w:t>
            </w:r>
          </w:p>
          <w:p w:rsidR="004B71DB" w:rsidRPr="00B229BB" w:rsidRDefault="004B71DB" w:rsidP="004B71DB">
            <w:pPr>
              <w:spacing w:line="360" w:lineRule="atLeast"/>
              <w:jc w:val="both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F656E" w:rsidRDefault="0031429F" w:rsidP="004B71DB">
            <w:pPr>
              <w:spacing w:line="360" w:lineRule="atLeast"/>
              <w:jc w:val="both"/>
            </w:pPr>
            <w:r w:rsidRPr="00BF656E">
              <w:t>0</w:t>
            </w:r>
            <w:r w:rsidR="004B71DB" w:rsidRPr="00BF656E">
              <w:t>,0</w:t>
            </w:r>
          </w:p>
          <w:p w:rsidR="004B71DB" w:rsidRPr="00BF656E" w:rsidRDefault="0031429F" w:rsidP="004B71DB">
            <w:pPr>
              <w:spacing w:line="360" w:lineRule="atLeast"/>
              <w:jc w:val="both"/>
            </w:pPr>
            <w:r w:rsidRPr="00BF656E">
              <w:t>0,0</w:t>
            </w:r>
          </w:p>
          <w:p w:rsidR="004B71DB" w:rsidRPr="00BF656E" w:rsidRDefault="0031429F" w:rsidP="004B71DB">
            <w:pPr>
              <w:spacing w:line="360" w:lineRule="atLeast"/>
              <w:jc w:val="both"/>
            </w:pPr>
            <w:r w:rsidRPr="00BF656E">
              <w:t>0</w:t>
            </w:r>
            <w:r w:rsidR="004B71DB" w:rsidRPr="00BF656E">
              <w:t>,0</w:t>
            </w:r>
          </w:p>
          <w:p w:rsidR="004B71DB" w:rsidRPr="00BF656E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  <w:p w:rsidR="004B71DB" w:rsidRPr="00BF656E" w:rsidRDefault="004B71DB" w:rsidP="004B71DB">
            <w:pPr>
              <w:spacing w:line="360" w:lineRule="atLeast"/>
              <w:jc w:val="both"/>
            </w:pPr>
            <w:r w:rsidRPr="00BF656E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F656E" w:rsidRDefault="00BF656E" w:rsidP="004B71DB">
            <w:pPr>
              <w:spacing w:line="360" w:lineRule="atLeast"/>
              <w:jc w:val="both"/>
            </w:pPr>
            <w:r w:rsidRPr="00BF656E">
              <w:t>0</w:t>
            </w:r>
            <w:r w:rsidR="004B71DB" w:rsidRPr="00BF656E">
              <w:t>,0</w:t>
            </w:r>
          </w:p>
          <w:p w:rsidR="004B71DB" w:rsidRPr="00BF656E" w:rsidRDefault="00BF656E" w:rsidP="004B71DB">
            <w:pPr>
              <w:spacing w:line="360" w:lineRule="atLeast"/>
              <w:jc w:val="both"/>
            </w:pPr>
            <w:r w:rsidRPr="00BF656E">
              <w:t>0</w:t>
            </w:r>
            <w:r w:rsidR="004B71DB" w:rsidRPr="00BF656E">
              <w:t>,5</w:t>
            </w:r>
          </w:p>
          <w:p w:rsidR="004B71DB" w:rsidRPr="00BF656E" w:rsidRDefault="00BF656E" w:rsidP="004B71DB">
            <w:pPr>
              <w:spacing w:line="360" w:lineRule="atLeast"/>
              <w:jc w:val="both"/>
            </w:pPr>
            <w:r w:rsidRPr="00BF656E">
              <w:t>0</w:t>
            </w:r>
            <w:r w:rsidR="004B71DB" w:rsidRPr="00BF656E">
              <w:t>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both"/>
            </w:pPr>
            <w:r>
              <w:t>а</w:t>
            </w:r>
            <w:r w:rsidRPr="00B229BB">
              <w:t xml:space="preserve">дминистрация </w:t>
            </w:r>
            <w:r>
              <w:t>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trHeight w:val="302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szCs w:val="28"/>
              </w:rPr>
            </w:pP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5.6.2.Физическая культура и спорт</w:t>
            </w:r>
          </w:p>
          <w:p w:rsidR="004B71DB" w:rsidRPr="00DE2657" w:rsidRDefault="004B71DB" w:rsidP="004B71DB">
            <w:pPr>
              <w:spacing w:line="360" w:lineRule="atLeast"/>
              <w:rPr>
                <w:b/>
                <w:i/>
                <w:szCs w:val="28"/>
              </w:rPr>
            </w:pPr>
          </w:p>
        </w:tc>
      </w:tr>
      <w:tr w:rsidR="004B71DB" w:rsidRPr="00B229BB" w:rsidTr="00AD4C77">
        <w:trPr>
          <w:trHeight w:val="2426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t>Воспитание здорового поколения жителей, повышение уровня мастерства спортсменов поселения, создание условий для занятий физической культурой и спортом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both"/>
            </w:pPr>
          </w:p>
          <w:p w:rsidR="004B71DB" w:rsidRPr="00B229BB" w:rsidRDefault="004B71DB" w:rsidP="004B71DB">
            <w:pPr>
              <w:jc w:val="both"/>
              <w:rPr>
                <w:b/>
              </w:rPr>
            </w:pPr>
            <w:r>
              <w:t>Участие и проведение спортивных мероприятий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both"/>
            </w:pPr>
            <w:r>
              <w:t>2023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AC600A" w:rsidP="004B71DB">
            <w:pPr>
              <w:spacing w:line="360" w:lineRule="atLeast"/>
              <w:jc w:val="both"/>
            </w:pPr>
            <w:r w:rsidRPr="00AC600A">
              <w:rPr>
                <w:color w:val="FF0000"/>
              </w:rPr>
              <w:t>11</w:t>
            </w:r>
            <w:r w:rsidR="004B71DB" w:rsidRPr="00DE2657">
              <w:t>,0</w:t>
            </w:r>
          </w:p>
          <w:p w:rsidR="004B71DB" w:rsidRPr="00DE2657" w:rsidRDefault="0031429F" w:rsidP="004B71DB">
            <w:pPr>
              <w:spacing w:line="360" w:lineRule="atLeast"/>
              <w:jc w:val="both"/>
            </w:pPr>
            <w:r>
              <w:t>0</w:t>
            </w:r>
            <w:r w:rsidR="004B71DB" w:rsidRPr="00DE2657">
              <w:t>,0</w:t>
            </w:r>
          </w:p>
          <w:p w:rsidR="004B71DB" w:rsidRPr="00DE2657" w:rsidRDefault="0031429F" w:rsidP="004B71DB">
            <w:pPr>
              <w:spacing w:line="360" w:lineRule="atLeast"/>
              <w:jc w:val="both"/>
            </w:pPr>
            <w:r>
              <w:t>0</w:t>
            </w:r>
            <w:r w:rsidR="004B71DB" w:rsidRPr="00DE2657">
              <w:t>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3,0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3,0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spacing w:line="360" w:lineRule="atLeast"/>
              <w:jc w:val="both"/>
            </w:pPr>
          </w:p>
          <w:p w:rsidR="004B71DB" w:rsidRPr="00B229BB" w:rsidRDefault="004B71DB" w:rsidP="004B71DB">
            <w:pPr>
              <w:spacing w:line="360" w:lineRule="atLeast"/>
              <w:jc w:val="both"/>
            </w:pPr>
            <w:r>
              <w:t>а</w:t>
            </w:r>
            <w:r w:rsidRPr="00B229BB">
              <w:t xml:space="preserve">дминистрация </w:t>
            </w:r>
            <w:r>
              <w:t>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trHeight w:val="425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rPr>
                <w:b/>
                <w:i/>
                <w:szCs w:val="28"/>
              </w:rPr>
            </w:pP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5.6.3. Культура</w:t>
            </w:r>
          </w:p>
        </w:tc>
      </w:tr>
      <w:tr w:rsidR="004B71DB" w:rsidRPr="00B229BB" w:rsidTr="008B34E3">
        <w:trPr>
          <w:trHeight w:val="629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B229BB" w:rsidRDefault="004B71DB" w:rsidP="004B71DB"/>
          <w:p w:rsidR="004B71DB" w:rsidRPr="00B229BB" w:rsidRDefault="004B71DB" w:rsidP="004B71DB">
            <w:r w:rsidRPr="00B229BB"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4B71DB" w:rsidRPr="00B229BB" w:rsidRDefault="004B71DB" w:rsidP="004B71DB">
            <w:r w:rsidRPr="00B229BB">
              <w:t xml:space="preserve">Укрепление материально-технической базы учреждений культуры МКУК « </w:t>
            </w:r>
            <w:r>
              <w:t>Чулымский</w:t>
            </w:r>
            <w:r w:rsidRPr="00B229BB">
              <w:t xml:space="preserve"> СДК»</w:t>
            </w:r>
          </w:p>
          <w:p w:rsidR="004B71DB" w:rsidRPr="00B229BB" w:rsidRDefault="004B71DB" w:rsidP="004B71DB">
            <w:r w:rsidRPr="00B229BB">
              <w:t>Содействие повышению качества библиотечного обслуживания населения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247BE0" w:rsidRDefault="004B71DB" w:rsidP="004B71DB">
            <w:pPr>
              <w:spacing w:line="360" w:lineRule="atLeast"/>
            </w:pPr>
            <w:r w:rsidRPr="00247BE0">
              <w:t>Проведение  культурно-массовых мероприятий, конкурсов, смотров самодеятельного народного творчества</w:t>
            </w:r>
          </w:p>
          <w:p w:rsidR="004B71DB" w:rsidRPr="00247BE0" w:rsidRDefault="004B71DB" w:rsidP="004B71DB">
            <w:pPr>
              <w:spacing w:line="360" w:lineRule="atLeast"/>
            </w:pPr>
          </w:p>
          <w:p w:rsidR="004B71DB" w:rsidRPr="00247BE0" w:rsidRDefault="004B71DB" w:rsidP="004B71DB">
            <w:pPr>
              <w:spacing w:line="360" w:lineRule="atLeast"/>
            </w:pPr>
          </w:p>
          <w:p w:rsidR="004B71DB" w:rsidRPr="00247BE0" w:rsidRDefault="004B71DB" w:rsidP="004B71DB">
            <w:r w:rsidRPr="00247BE0">
              <w:t xml:space="preserve">Расходы на обеспечение деятельности домов культуры, в т.ч. </w:t>
            </w:r>
          </w:p>
          <w:p w:rsidR="004B71DB" w:rsidRPr="00247BE0" w:rsidRDefault="004B71DB" w:rsidP="004B71DB"/>
          <w:p w:rsidR="004B71DB" w:rsidRPr="00247BE0" w:rsidRDefault="004B71DB" w:rsidP="004B71DB"/>
          <w:p w:rsidR="004B71DB" w:rsidRPr="00247BE0" w:rsidRDefault="004B71DB" w:rsidP="004B71DB">
            <w:r w:rsidRPr="00247BE0">
              <w:t>Расходы на выплаты персоналу казенных учреждений</w:t>
            </w:r>
          </w:p>
          <w:p w:rsidR="004B71DB" w:rsidRPr="00247BE0" w:rsidRDefault="004B71DB" w:rsidP="004B71DB"/>
          <w:p w:rsidR="004B71DB" w:rsidRPr="00247BE0" w:rsidRDefault="004B71DB" w:rsidP="004B71DB">
            <w:r w:rsidRPr="00247BE0">
              <w:t>Реализация мероприятий по обеспечению развития и укрепления материально- технической базы муниципальных домов культуры</w:t>
            </w:r>
          </w:p>
          <w:p w:rsidR="004B71DB" w:rsidRPr="00211835" w:rsidRDefault="004B71DB" w:rsidP="004B71DB">
            <w:pPr>
              <w:rPr>
                <w:color w:val="FF000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605F46" w:rsidP="004B71DB">
            <w:pPr>
              <w:spacing w:line="360" w:lineRule="atLeast"/>
              <w:jc w:val="center"/>
            </w:pPr>
            <w:r>
              <w:t>2021</w:t>
            </w:r>
          </w:p>
          <w:p w:rsidR="004B71DB" w:rsidRPr="00DE2657" w:rsidRDefault="00605F46" w:rsidP="004B71DB">
            <w:pPr>
              <w:spacing w:line="360" w:lineRule="atLeast"/>
              <w:jc w:val="center"/>
            </w:pPr>
            <w:r>
              <w:t>2022</w:t>
            </w:r>
          </w:p>
          <w:p w:rsidR="004B71DB" w:rsidRPr="00DE2657" w:rsidRDefault="00605F46" w:rsidP="004B71DB">
            <w:pPr>
              <w:spacing w:line="360" w:lineRule="atLeast"/>
              <w:jc w:val="center"/>
            </w:pPr>
            <w:r>
              <w:t>2023</w:t>
            </w:r>
          </w:p>
          <w:p w:rsidR="004B71DB" w:rsidRDefault="004B71DB" w:rsidP="00605F46"/>
          <w:p w:rsidR="00AC600A" w:rsidRDefault="00AC600A" w:rsidP="00AC600A">
            <w:pPr>
              <w:spacing w:line="360" w:lineRule="atLeast"/>
            </w:pPr>
          </w:p>
          <w:p w:rsidR="00605F46" w:rsidRPr="00DE2657" w:rsidRDefault="00605F46" w:rsidP="00001101">
            <w:pPr>
              <w:spacing w:line="360" w:lineRule="atLeast"/>
            </w:pPr>
            <w:r>
              <w:t>2021</w:t>
            </w:r>
          </w:p>
          <w:p w:rsidR="00605F46" w:rsidRPr="00DE2657" w:rsidRDefault="00605F46" w:rsidP="00001101">
            <w:pPr>
              <w:spacing w:line="360" w:lineRule="atLeast"/>
              <w:jc w:val="center"/>
            </w:pPr>
            <w:r>
              <w:t>2022</w:t>
            </w:r>
          </w:p>
          <w:p w:rsidR="004B71DB" w:rsidRPr="00DE2657" w:rsidRDefault="00605F46" w:rsidP="00001101">
            <w:pPr>
              <w:jc w:val="center"/>
            </w:pPr>
            <w:r>
              <w:t>2023</w:t>
            </w:r>
          </w:p>
          <w:p w:rsidR="004B71DB" w:rsidRPr="00DE2657" w:rsidRDefault="004B71DB" w:rsidP="004B71DB"/>
          <w:p w:rsidR="004B71DB" w:rsidRPr="00DE2657" w:rsidRDefault="004B71DB" w:rsidP="004B71DB">
            <w:pPr>
              <w:jc w:val="center"/>
            </w:pPr>
            <w:r w:rsidRPr="00DE2657">
              <w:t>202</w:t>
            </w:r>
            <w:r w:rsidR="00605F46">
              <w:t>1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202</w:t>
            </w:r>
            <w:r w:rsidR="00605F46">
              <w:t>2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202</w:t>
            </w:r>
            <w:r w:rsidR="00605F46">
              <w:t>3</w:t>
            </w:r>
          </w:p>
          <w:p w:rsidR="004B71DB" w:rsidRPr="00DE2657" w:rsidRDefault="004B71DB" w:rsidP="004B71DB">
            <w:pPr>
              <w:jc w:val="center"/>
            </w:pPr>
          </w:p>
          <w:p w:rsidR="00605F46" w:rsidRDefault="004B71DB" w:rsidP="004B71DB">
            <w:pPr>
              <w:jc w:val="center"/>
            </w:pPr>
            <w:r w:rsidRPr="00DE2657">
              <w:t>202</w:t>
            </w:r>
            <w:r w:rsidR="00605F46">
              <w:t>1</w:t>
            </w:r>
            <w:r w:rsidRPr="00DE2657">
              <w:t xml:space="preserve"> 202</w:t>
            </w:r>
            <w:r w:rsidR="00605F46">
              <w:t>2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202</w:t>
            </w:r>
            <w:r w:rsidR="00605F46">
              <w:t>3</w:t>
            </w:r>
          </w:p>
          <w:p w:rsidR="004B71DB" w:rsidRPr="00DE2657" w:rsidRDefault="004B71DB" w:rsidP="004B71DB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0,0</w:t>
            </w:r>
          </w:p>
          <w:p w:rsidR="004B71DB" w:rsidRDefault="004B71DB" w:rsidP="004B71DB"/>
          <w:p w:rsidR="004B71DB" w:rsidRPr="00DE2657" w:rsidRDefault="004B71DB" w:rsidP="004B71DB"/>
          <w:p w:rsidR="008B34E3" w:rsidRDefault="008B34E3" w:rsidP="0031429F"/>
          <w:p w:rsidR="004B71DB" w:rsidRPr="00DE2657" w:rsidRDefault="00D11EB4" w:rsidP="008B34E3">
            <w:pPr>
              <w:jc w:val="center"/>
            </w:pPr>
            <w:r>
              <w:t>5</w:t>
            </w:r>
            <w:r w:rsidR="00B01CE4">
              <w:rPr>
                <w:lang w:val="en-US"/>
              </w:rPr>
              <w:t>706.2</w:t>
            </w:r>
          </w:p>
          <w:p w:rsidR="004B71DB" w:rsidRPr="00DE2657" w:rsidRDefault="00001101" w:rsidP="000B5162">
            <w:pPr>
              <w:jc w:val="center"/>
            </w:pPr>
            <w:r>
              <w:t>986,07</w:t>
            </w:r>
          </w:p>
          <w:p w:rsidR="004B71DB" w:rsidRPr="00DE2657" w:rsidRDefault="00AC600A" w:rsidP="000B5162">
            <w:pPr>
              <w:jc w:val="center"/>
            </w:pPr>
            <w:r>
              <w:t>600,80</w:t>
            </w:r>
          </w:p>
          <w:p w:rsidR="004B71DB" w:rsidRPr="00DE2657" w:rsidRDefault="004B71DB" w:rsidP="000B5162">
            <w:pPr>
              <w:jc w:val="center"/>
            </w:pPr>
          </w:p>
          <w:p w:rsidR="004B71DB" w:rsidRPr="00B01CE4" w:rsidRDefault="0031429F" w:rsidP="004B71DB">
            <w:pPr>
              <w:jc w:val="center"/>
              <w:rPr>
                <w:lang w:val="en-US"/>
              </w:rPr>
            </w:pPr>
            <w:r>
              <w:t>4</w:t>
            </w:r>
            <w:r w:rsidR="00B01CE4">
              <w:rPr>
                <w:lang w:val="en-US"/>
              </w:rPr>
              <w:t>907.0</w:t>
            </w:r>
          </w:p>
          <w:p w:rsidR="004B71DB" w:rsidRPr="00DE2657" w:rsidRDefault="00AD4C77" w:rsidP="004B71DB">
            <w:pPr>
              <w:jc w:val="center"/>
            </w:pPr>
            <w:r>
              <w:t>710,67</w:t>
            </w:r>
          </w:p>
          <w:p w:rsidR="004B71DB" w:rsidRPr="00DE2657" w:rsidRDefault="00AD4C77" w:rsidP="004B71DB">
            <w:pPr>
              <w:jc w:val="center"/>
            </w:pPr>
            <w:r>
              <w:t>60</w:t>
            </w:r>
            <w:r w:rsidR="004B71DB" w:rsidRPr="00DE2657">
              <w:t>0</w:t>
            </w:r>
            <w:r>
              <w:t>,80</w:t>
            </w:r>
          </w:p>
          <w:p w:rsidR="004B71DB" w:rsidRPr="00DE2657" w:rsidRDefault="004B71DB" w:rsidP="004B71DB"/>
          <w:p w:rsidR="004B71DB" w:rsidRPr="00DE2657" w:rsidRDefault="00AD4C77" w:rsidP="004B71DB">
            <w:pPr>
              <w:jc w:val="center"/>
            </w:pPr>
            <w:r>
              <w:t>0</w:t>
            </w:r>
          </w:p>
          <w:p w:rsidR="004B71DB" w:rsidRPr="00DE2657" w:rsidRDefault="00AD4C77" w:rsidP="004B71DB">
            <w:pPr>
              <w:jc w:val="center"/>
            </w:pPr>
            <w:r>
              <w:t>275,4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</w:pPr>
          </w:p>
          <w:p w:rsidR="00AD4C77" w:rsidRDefault="00AD4C77" w:rsidP="004B71DB">
            <w:pPr>
              <w:jc w:val="center"/>
            </w:pPr>
          </w:p>
          <w:p w:rsidR="00D11EB4" w:rsidRDefault="00D11EB4" w:rsidP="004B71DB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D11EB4" w:rsidRDefault="00D11EB4" w:rsidP="00D11EB4"/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Default="00001101" w:rsidP="00001101">
            <w:pPr>
              <w:jc w:val="center"/>
            </w:pPr>
            <w:r>
              <w:t>0</w:t>
            </w:r>
          </w:p>
          <w:p w:rsidR="00001101" w:rsidRPr="00DE2657" w:rsidRDefault="00001101" w:rsidP="00001101">
            <w:pPr>
              <w:jc w:val="center"/>
            </w:pP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center"/>
            </w:pPr>
            <w:r w:rsidRPr="00DE2657">
              <w:t>0</w:t>
            </w:r>
          </w:p>
          <w:p w:rsidR="004B71DB" w:rsidRDefault="004B71DB" w:rsidP="004B71DB">
            <w:pPr>
              <w:jc w:val="both"/>
            </w:pPr>
          </w:p>
          <w:p w:rsidR="004B71DB" w:rsidRPr="00DE2657" w:rsidRDefault="004B71DB" w:rsidP="004B71DB">
            <w:pPr>
              <w:jc w:val="both"/>
            </w:pPr>
          </w:p>
          <w:p w:rsidR="00D11EB4" w:rsidRDefault="00D11EB4" w:rsidP="004B71DB">
            <w:pPr>
              <w:jc w:val="center"/>
              <w:rPr>
                <w:color w:val="FF0000"/>
              </w:rPr>
            </w:pPr>
          </w:p>
          <w:p w:rsidR="004B71DB" w:rsidRPr="008B34E3" w:rsidRDefault="00B01CE4" w:rsidP="004B71DB">
            <w:pPr>
              <w:jc w:val="center"/>
            </w:pPr>
            <w:r>
              <w:rPr>
                <w:lang w:val="en-US"/>
              </w:rPr>
              <w:t>4997.6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D11EB4" w:rsidRPr="008B34E3" w:rsidRDefault="00D11EB4" w:rsidP="008B34E3"/>
          <w:p w:rsidR="0031429F" w:rsidRPr="008B34E3" w:rsidRDefault="0031429F" w:rsidP="0031429F">
            <w:pPr>
              <w:jc w:val="center"/>
            </w:pPr>
            <w:r w:rsidRPr="008B34E3">
              <w:t>4</w:t>
            </w:r>
            <w:r w:rsidR="00B01CE4">
              <w:rPr>
                <w:lang w:val="en-US"/>
              </w:rPr>
              <w:t>907.0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001101" w:rsidP="00001101">
            <w:pPr>
              <w:jc w:val="center"/>
            </w:pPr>
            <w:r>
              <w:t>0</w:t>
            </w:r>
          </w:p>
          <w:p w:rsidR="00D11EB4" w:rsidRPr="008B34E3" w:rsidRDefault="00D11EB4" w:rsidP="004B71DB">
            <w:pPr>
              <w:jc w:val="center"/>
            </w:pP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DE2657" w:rsidRDefault="004B71DB" w:rsidP="004B71DB">
            <w:pPr>
              <w:jc w:val="center"/>
            </w:pPr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</w:t>
            </w:r>
          </w:p>
          <w:p w:rsidR="004B71DB" w:rsidRPr="008B34E3" w:rsidRDefault="004B71DB" w:rsidP="004B71DB"/>
          <w:p w:rsidR="004B71DB" w:rsidRDefault="004B71DB" w:rsidP="004B71DB"/>
          <w:p w:rsidR="008B34E3" w:rsidRPr="008B34E3" w:rsidRDefault="008B34E3" w:rsidP="004B71DB"/>
          <w:p w:rsidR="004B71DB" w:rsidRPr="008B34E3" w:rsidRDefault="00D11EB4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D11EB4" w:rsidRPr="008B34E3" w:rsidRDefault="00D11EB4" w:rsidP="00001101"/>
          <w:p w:rsidR="004B71DB" w:rsidRPr="008B34E3" w:rsidRDefault="00AD4C77" w:rsidP="004B71DB">
            <w:pPr>
              <w:jc w:val="center"/>
            </w:pPr>
            <w:r w:rsidRPr="008B34E3">
              <w:t>0,0</w:t>
            </w:r>
          </w:p>
          <w:p w:rsidR="004B71DB" w:rsidRPr="008B34E3" w:rsidRDefault="00AD4C77" w:rsidP="004B71DB">
            <w:pPr>
              <w:jc w:val="center"/>
            </w:pPr>
            <w:r w:rsidRPr="008B34E3">
              <w:t>710,67</w:t>
            </w:r>
          </w:p>
          <w:p w:rsidR="004B71DB" w:rsidRPr="008B34E3" w:rsidRDefault="00AD4C77" w:rsidP="004B71DB">
            <w:pPr>
              <w:jc w:val="center"/>
            </w:pPr>
            <w:r w:rsidRPr="008B34E3">
              <w:t>600,8</w:t>
            </w:r>
          </w:p>
          <w:p w:rsidR="004B71DB" w:rsidRPr="008B34E3" w:rsidRDefault="004B71DB" w:rsidP="004B71DB"/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0,0</w:t>
            </w:r>
          </w:p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0,0</w:t>
            </w:r>
          </w:p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0,0</w:t>
            </w:r>
          </w:p>
          <w:p w:rsidR="004B71DB" w:rsidRPr="008B34E3" w:rsidRDefault="004B71DB" w:rsidP="004B71DB">
            <w:pPr>
              <w:jc w:val="both"/>
            </w:pPr>
          </w:p>
          <w:p w:rsidR="004B71DB" w:rsidRDefault="004B71DB" w:rsidP="004B71DB">
            <w:pPr>
              <w:jc w:val="both"/>
            </w:pPr>
          </w:p>
          <w:p w:rsidR="008B34E3" w:rsidRPr="008B34E3" w:rsidRDefault="008B34E3" w:rsidP="004B71DB">
            <w:pPr>
              <w:jc w:val="both"/>
            </w:pPr>
          </w:p>
          <w:p w:rsidR="004B71DB" w:rsidRPr="008B34E3" w:rsidRDefault="00D11EB4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0,0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0,0</w:t>
            </w:r>
          </w:p>
          <w:p w:rsidR="00D11EB4" w:rsidRPr="008B34E3" w:rsidRDefault="00D11EB4" w:rsidP="00001101"/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/>
          <w:p w:rsidR="004B71DB" w:rsidRPr="008B34E3" w:rsidRDefault="00AD4C77" w:rsidP="004B71DB">
            <w:pPr>
              <w:jc w:val="center"/>
            </w:pPr>
            <w:r w:rsidRPr="008B34E3">
              <w:t>0</w:t>
            </w:r>
          </w:p>
          <w:p w:rsidR="004B71DB" w:rsidRPr="008B34E3" w:rsidRDefault="00AD4C77" w:rsidP="004B71DB">
            <w:pPr>
              <w:jc w:val="center"/>
            </w:pPr>
            <w:r w:rsidRPr="008B34E3">
              <w:t>275,40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spacing w:line="360" w:lineRule="atLeast"/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both"/>
            </w:pPr>
          </w:p>
          <w:p w:rsidR="004B71DB" w:rsidRDefault="004B71DB" w:rsidP="004B71DB">
            <w:pPr>
              <w:jc w:val="both"/>
            </w:pPr>
          </w:p>
          <w:p w:rsidR="008B34E3" w:rsidRPr="008B34E3" w:rsidRDefault="008B34E3" w:rsidP="004B71DB">
            <w:pPr>
              <w:jc w:val="both"/>
            </w:pP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/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  <w:p w:rsidR="004B71DB" w:rsidRPr="008B34E3" w:rsidRDefault="004B71DB" w:rsidP="004B71DB">
            <w:pPr>
              <w:jc w:val="center"/>
            </w:pPr>
            <w:r w:rsidRPr="008B34E3"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1DB" w:rsidRDefault="004B71DB" w:rsidP="004B71DB">
            <w:pPr>
              <w:spacing w:line="360" w:lineRule="atLeast"/>
              <w:jc w:val="both"/>
            </w:pPr>
            <w:r>
              <w:t xml:space="preserve">МКУК                  </w:t>
            </w:r>
            <w:r w:rsidR="00001101">
              <w:t>«</w:t>
            </w:r>
            <w:r>
              <w:t>Чулымский</w:t>
            </w:r>
            <w:r w:rsidRPr="00B229BB">
              <w:t xml:space="preserve">  СДК»</w:t>
            </w:r>
          </w:p>
          <w:p w:rsidR="004B71DB" w:rsidRDefault="004B71DB" w:rsidP="004B71DB">
            <w:pPr>
              <w:spacing w:line="360" w:lineRule="atLeast"/>
              <w:jc w:val="both"/>
            </w:pPr>
          </w:p>
          <w:p w:rsidR="004B71DB" w:rsidRDefault="004B71DB" w:rsidP="004B71DB">
            <w:pPr>
              <w:spacing w:line="360" w:lineRule="atLeast"/>
              <w:jc w:val="both"/>
            </w:pPr>
          </w:p>
          <w:p w:rsidR="004B71DB" w:rsidRDefault="004B71DB" w:rsidP="004B71DB">
            <w:pPr>
              <w:spacing w:line="360" w:lineRule="atLeast"/>
              <w:jc w:val="both"/>
            </w:pPr>
          </w:p>
          <w:p w:rsidR="004B71DB" w:rsidRPr="00B229BB" w:rsidRDefault="004B71DB" w:rsidP="004B71DB">
            <w:pPr>
              <w:spacing w:line="360" w:lineRule="atLeast"/>
              <w:jc w:val="both"/>
            </w:pPr>
          </w:p>
          <w:p w:rsidR="004B71DB" w:rsidRPr="00B229BB" w:rsidRDefault="004B71DB" w:rsidP="004B71DB">
            <w:pPr>
              <w:jc w:val="both"/>
            </w:pPr>
            <w:r w:rsidRPr="00B229BB">
              <w:t>МКУК «</w:t>
            </w:r>
            <w:r>
              <w:t>Чулымский</w:t>
            </w:r>
            <w:r w:rsidRPr="00B229BB">
              <w:t xml:space="preserve">  СДК»</w:t>
            </w:r>
          </w:p>
        </w:tc>
      </w:tr>
      <w:tr w:rsidR="004B71DB" w:rsidRPr="00B229BB" w:rsidTr="00AD4C77">
        <w:trPr>
          <w:trHeight w:val="409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jc w:val="center"/>
              <w:rPr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5.6.4. Социальная политика</w:t>
            </w:r>
          </w:p>
        </w:tc>
      </w:tr>
      <w:tr w:rsidR="004B71DB" w:rsidRPr="00B229BB" w:rsidTr="00AD4C77">
        <w:trPr>
          <w:trHeight w:val="113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pStyle w:val="32"/>
              <w:rPr>
                <w:sz w:val="24"/>
                <w:szCs w:val="24"/>
              </w:rPr>
            </w:pPr>
            <w:r w:rsidRPr="00B229B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</w:rPr>
              <w:t>Реализация социальной политики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01" w:rsidRPr="008B34E3" w:rsidRDefault="00980ABF" w:rsidP="000B5162">
            <w:pPr>
              <w:pStyle w:val="32"/>
              <w:ind w:firstLine="0"/>
              <w:jc w:val="left"/>
              <w:rPr>
                <w:sz w:val="24"/>
                <w:szCs w:val="24"/>
              </w:rPr>
            </w:pPr>
            <w:r w:rsidRPr="008B34E3">
              <w:rPr>
                <w:sz w:val="24"/>
                <w:szCs w:val="24"/>
              </w:rPr>
              <w:t>2021</w:t>
            </w:r>
          </w:p>
          <w:p w:rsidR="00980ABF" w:rsidRPr="008B34E3" w:rsidRDefault="00980ABF" w:rsidP="000B5162">
            <w:pPr>
              <w:pStyle w:val="32"/>
              <w:ind w:firstLine="0"/>
              <w:jc w:val="left"/>
              <w:rPr>
                <w:sz w:val="24"/>
                <w:szCs w:val="24"/>
              </w:rPr>
            </w:pPr>
            <w:r w:rsidRPr="008B34E3">
              <w:rPr>
                <w:sz w:val="24"/>
                <w:szCs w:val="24"/>
              </w:rPr>
              <w:t>2022</w:t>
            </w:r>
          </w:p>
          <w:p w:rsidR="00980ABF" w:rsidRPr="008B34E3" w:rsidRDefault="00980ABF" w:rsidP="000B5162">
            <w:pPr>
              <w:pStyle w:val="32"/>
              <w:ind w:firstLine="0"/>
              <w:jc w:val="left"/>
              <w:rPr>
                <w:sz w:val="24"/>
                <w:szCs w:val="24"/>
              </w:rPr>
            </w:pPr>
            <w:r w:rsidRPr="008B34E3">
              <w:rPr>
                <w:sz w:val="24"/>
                <w:szCs w:val="24"/>
              </w:rPr>
              <w:t>2023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Default="00D83DBA" w:rsidP="0031429F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CE4">
              <w:rPr>
                <w:sz w:val="24"/>
                <w:szCs w:val="24"/>
                <w:lang w:val="en-US"/>
              </w:rPr>
              <w:t>81.4</w:t>
            </w:r>
            <w:r>
              <w:rPr>
                <w:sz w:val="24"/>
                <w:szCs w:val="24"/>
              </w:rPr>
              <w:t>0</w:t>
            </w:r>
          </w:p>
          <w:p w:rsidR="00D83DBA" w:rsidRDefault="00D83DBA" w:rsidP="0031429F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170,60</w:t>
            </w:r>
          </w:p>
          <w:p w:rsidR="00D83DBA" w:rsidRPr="00DE2657" w:rsidRDefault="00D83DBA" w:rsidP="0031429F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D83DBA" w:rsidP="00794001">
            <w:pPr>
              <w:pStyle w:val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71DB" w:rsidRPr="00DE2657" w:rsidRDefault="004B71DB" w:rsidP="00794001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794001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794001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794001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794001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794001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794001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794001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3" w:rsidRDefault="008B34E3" w:rsidP="008B34E3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CE4">
              <w:rPr>
                <w:sz w:val="24"/>
                <w:szCs w:val="24"/>
                <w:lang w:val="en-US"/>
              </w:rPr>
              <w:t>81.4</w:t>
            </w:r>
            <w:r>
              <w:rPr>
                <w:sz w:val="24"/>
                <w:szCs w:val="24"/>
              </w:rPr>
              <w:t>0</w:t>
            </w:r>
          </w:p>
          <w:p w:rsidR="008B34E3" w:rsidRDefault="008B34E3" w:rsidP="008B34E3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170,60</w:t>
            </w:r>
          </w:p>
          <w:p w:rsidR="004B71DB" w:rsidRPr="00DE2657" w:rsidRDefault="008B34E3" w:rsidP="008B34E3">
            <w:pPr>
              <w:pStyle w:val="3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jc w:val="both"/>
            </w:pPr>
          </w:p>
        </w:tc>
      </w:tr>
      <w:tr w:rsidR="004B71DB" w:rsidRPr="00B229BB" w:rsidTr="00AD4C77">
        <w:trPr>
          <w:trHeight w:val="302"/>
        </w:trPr>
        <w:tc>
          <w:tcPr>
            <w:tcW w:w="15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jc w:val="center"/>
              <w:rPr>
                <w:b/>
                <w:i/>
              </w:rPr>
            </w:pPr>
          </w:p>
          <w:p w:rsidR="004B71DB" w:rsidRPr="00DE2657" w:rsidRDefault="004B71DB" w:rsidP="004B71DB">
            <w:pPr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5.7. Предупреждение и ликвидация последствий чрезвычайных ситуаций</w:t>
            </w:r>
          </w:p>
        </w:tc>
      </w:tr>
      <w:tr w:rsidR="004B71DB" w:rsidRPr="00B229BB" w:rsidTr="00AD4C77">
        <w:trPr>
          <w:gridAfter w:val="1"/>
          <w:wAfter w:w="13" w:type="dxa"/>
          <w:cantSplit/>
          <w:trHeight w:val="113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980ABF" w:rsidP="00980ABF">
            <w:pPr>
              <w:pStyle w:val="3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</w:t>
            </w:r>
            <w:r w:rsidR="004B71DB" w:rsidRPr="00B229BB">
              <w:rPr>
                <w:sz w:val="24"/>
                <w:szCs w:val="24"/>
              </w:rPr>
              <w:t>е и ликвидация последствий чрезвычайных ситуаций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pStyle w:val="32"/>
              <w:jc w:val="center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Тушение пожаров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0B5162">
            <w:pPr>
              <w:pStyle w:val="32"/>
              <w:ind w:firstLine="0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2020</w:t>
            </w:r>
          </w:p>
          <w:p w:rsidR="004B71DB" w:rsidRPr="00DE2657" w:rsidRDefault="004B71DB" w:rsidP="000B5162">
            <w:pPr>
              <w:pStyle w:val="32"/>
              <w:ind w:firstLine="0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2021</w:t>
            </w:r>
          </w:p>
          <w:p w:rsidR="004B71DB" w:rsidRPr="00DE2657" w:rsidRDefault="004B71DB" w:rsidP="000B5162">
            <w:pPr>
              <w:pStyle w:val="32"/>
              <w:ind w:firstLine="0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2022</w:t>
            </w:r>
          </w:p>
          <w:p w:rsidR="004B71DB" w:rsidRPr="00DE2657" w:rsidRDefault="004B71DB" w:rsidP="00980ABF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D11EB4" w:rsidP="000B5162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1DB" w:rsidRPr="00DE2657">
              <w:rPr>
                <w:sz w:val="24"/>
                <w:szCs w:val="24"/>
              </w:rPr>
              <w:t>,0</w:t>
            </w:r>
          </w:p>
          <w:p w:rsidR="004B71DB" w:rsidRPr="00DE2657" w:rsidRDefault="00D11EB4" w:rsidP="000B5162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1DB" w:rsidRPr="00DE2657">
              <w:rPr>
                <w:sz w:val="24"/>
                <w:szCs w:val="24"/>
              </w:rPr>
              <w:t>,0</w:t>
            </w:r>
          </w:p>
          <w:p w:rsidR="004B71DB" w:rsidRPr="00DE2657" w:rsidRDefault="00DD7920" w:rsidP="000B5162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1DB" w:rsidRPr="00DE2657">
              <w:rPr>
                <w:sz w:val="24"/>
                <w:szCs w:val="24"/>
              </w:rPr>
              <w:t>,0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001101" w:rsidP="00DD7920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1DB" w:rsidRPr="00DE2657">
              <w:rPr>
                <w:sz w:val="24"/>
                <w:szCs w:val="24"/>
              </w:rPr>
              <w:t>,0</w:t>
            </w:r>
          </w:p>
          <w:p w:rsidR="004B71DB" w:rsidRPr="00DE2657" w:rsidRDefault="00001101" w:rsidP="00DD7920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1DB" w:rsidRPr="00DE2657">
              <w:rPr>
                <w:sz w:val="24"/>
                <w:szCs w:val="24"/>
              </w:rPr>
              <w:t>,0</w:t>
            </w:r>
          </w:p>
          <w:p w:rsidR="004B71DB" w:rsidRPr="00DE2657" w:rsidRDefault="00001101" w:rsidP="00DD7920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1DB" w:rsidRPr="00DE2657">
              <w:rPr>
                <w:sz w:val="24"/>
                <w:szCs w:val="24"/>
              </w:rPr>
              <w:t>,0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  <w:r w:rsidRPr="00DE2657">
              <w:rPr>
                <w:sz w:val="24"/>
                <w:szCs w:val="24"/>
              </w:rPr>
              <w:t>0</w:t>
            </w: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  <w:p w:rsidR="004B71DB" w:rsidRPr="00DE2657" w:rsidRDefault="004B71DB" w:rsidP="004B71DB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>
              <w:t>Г</w:t>
            </w:r>
            <w:r w:rsidRPr="00B229BB">
              <w:t xml:space="preserve">лава </w:t>
            </w:r>
            <w:r>
              <w:t>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15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5.8. Совершенствование развития транспортной системы и связи</w:t>
            </w: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</w:pPr>
            <w:r>
              <w:t>Строительство и ремонт автомобильных дорог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both"/>
            </w:pPr>
            <w:r>
              <w:t>Содержание автомобильных дорог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202</w:t>
            </w:r>
            <w:r w:rsidR="00980ABF">
              <w:t>1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202</w:t>
            </w:r>
            <w:r w:rsidR="00980ABF">
              <w:t>2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202</w:t>
            </w:r>
            <w:r w:rsidR="00980ABF">
              <w:t>3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2444F8" w:rsidRDefault="00B01CE4" w:rsidP="004B71DB">
            <w:pPr>
              <w:spacing w:line="360" w:lineRule="atLeast"/>
              <w:jc w:val="both"/>
            </w:pPr>
            <w:r>
              <w:rPr>
                <w:lang w:val="en-US"/>
              </w:rPr>
              <w:t>1412.6</w:t>
            </w:r>
          </w:p>
          <w:p w:rsidR="00D91770" w:rsidRPr="002444F8" w:rsidRDefault="00D91770" w:rsidP="004B71DB">
            <w:pPr>
              <w:spacing w:line="360" w:lineRule="atLeast"/>
              <w:jc w:val="both"/>
            </w:pPr>
            <w:r w:rsidRPr="002444F8">
              <w:t>629,06</w:t>
            </w:r>
          </w:p>
          <w:p w:rsidR="00D91770" w:rsidRPr="002444F8" w:rsidRDefault="00D91770" w:rsidP="004B71DB">
            <w:pPr>
              <w:spacing w:line="360" w:lineRule="atLeast"/>
              <w:jc w:val="both"/>
            </w:pPr>
            <w:r w:rsidRPr="002444F8">
              <w:t>664,18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  <w:r w:rsidRPr="002444F8">
              <w:t>0</w:t>
            </w:r>
          </w:p>
          <w:p w:rsidR="004B71DB" w:rsidRPr="002444F8" w:rsidRDefault="004B71DB" w:rsidP="004B71DB">
            <w:pPr>
              <w:spacing w:line="360" w:lineRule="atLeast"/>
              <w:jc w:val="both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70" w:rsidRPr="002444F8" w:rsidRDefault="00D91770" w:rsidP="00D91770">
            <w:pPr>
              <w:spacing w:line="360" w:lineRule="atLeast"/>
              <w:jc w:val="both"/>
            </w:pPr>
            <w:r w:rsidRPr="002444F8">
              <w:t>592,70</w:t>
            </w:r>
          </w:p>
          <w:p w:rsidR="00D91770" w:rsidRPr="002444F8" w:rsidRDefault="00D91770" w:rsidP="00D91770">
            <w:pPr>
              <w:spacing w:line="360" w:lineRule="atLeast"/>
              <w:jc w:val="both"/>
            </w:pPr>
            <w:r w:rsidRPr="002444F8">
              <w:t>629,06</w:t>
            </w:r>
          </w:p>
          <w:p w:rsidR="004B71DB" w:rsidRPr="002444F8" w:rsidRDefault="00D91770" w:rsidP="00D91770">
            <w:pPr>
              <w:spacing w:line="360" w:lineRule="atLeast"/>
              <w:jc w:val="both"/>
            </w:pPr>
            <w:r w:rsidRPr="002444F8">
              <w:t>664,18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both"/>
            </w:pPr>
            <w:r>
              <w:t>администрация 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Default="004B71DB" w:rsidP="004B71DB">
            <w:pPr>
              <w:spacing w:line="360" w:lineRule="atLeast"/>
              <w:jc w:val="both"/>
            </w:pPr>
            <w:r>
              <w:t>Дорожное хозяйство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604C56" w:rsidRDefault="004B71DB" w:rsidP="004B71DB">
            <w:r w:rsidRPr="00604C56">
              <w:t>Реализация мероприятий за счет средств областного бюджета в 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4B71DB" w:rsidRPr="00604C56" w:rsidRDefault="004B71DB" w:rsidP="004B71DB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4B71DB" w:rsidRPr="00604C56" w:rsidRDefault="004B71DB" w:rsidP="004B71DB">
            <w:pPr>
              <w:spacing w:line="360" w:lineRule="atLeast"/>
            </w:pPr>
            <w:r w:rsidRPr="00604C56">
              <w:rPr>
                <w:color w:val="000000"/>
              </w:rPr>
              <w:t xml:space="preserve">Софинансирование за счет средств местного бюджета мероприятий государственной программы </w:t>
            </w:r>
            <w:r w:rsidRPr="00604C56">
              <w:rPr>
                <w:color w:val="000000"/>
              </w:rPr>
              <w:lastRenderedPageBreak/>
              <w:t>Новосибирской области "Развитие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lastRenderedPageBreak/>
              <w:t>202</w:t>
            </w:r>
            <w:r w:rsidR="00605F46">
              <w:t>1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202</w:t>
            </w:r>
            <w:r w:rsidR="00605F46">
              <w:t>2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202</w:t>
            </w:r>
            <w:r w:rsidR="00605F46">
              <w:t>3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202</w:t>
            </w:r>
            <w:r w:rsidR="00605F46">
              <w:t>1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202</w:t>
            </w:r>
            <w:r w:rsidR="00605F46">
              <w:t>2</w:t>
            </w:r>
          </w:p>
          <w:p w:rsidR="004B71DB" w:rsidRPr="00DE2657" w:rsidRDefault="004B71DB" w:rsidP="00605F46">
            <w:pPr>
              <w:spacing w:line="360" w:lineRule="atLeast"/>
              <w:jc w:val="both"/>
            </w:pPr>
            <w:r w:rsidRPr="00DE2657">
              <w:t>202</w:t>
            </w:r>
            <w:r w:rsidR="00605F46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B01CE4" w:rsidRDefault="00B01CE4" w:rsidP="004B71DB">
            <w:pPr>
              <w:spacing w:line="36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  <w:p w:rsidR="004B71DB" w:rsidRPr="003A277A" w:rsidRDefault="00D91770" w:rsidP="004B71DB">
            <w:pPr>
              <w:spacing w:line="360" w:lineRule="atLeast"/>
              <w:jc w:val="both"/>
            </w:pPr>
            <w:r w:rsidRPr="003A277A">
              <w:t>831,06</w:t>
            </w:r>
          </w:p>
          <w:p w:rsidR="004B71DB" w:rsidRPr="003A277A" w:rsidRDefault="00D91770" w:rsidP="004B71DB">
            <w:pPr>
              <w:spacing w:line="360" w:lineRule="atLeast"/>
              <w:jc w:val="both"/>
            </w:pPr>
            <w:r w:rsidRPr="003A277A">
              <w:t>966,18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D91770" w:rsidP="004B71DB">
            <w:pPr>
              <w:spacing w:line="360" w:lineRule="atLeast"/>
              <w:jc w:val="both"/>
            </w:pPr>
            <w:r>
              <w:t>6,1</w:t>
            </w:r>
          </w:p>
          <w:p w:rsidR="004B71DB" w:rsidRPr="00DE2657" w:rsidRDefault="00D91770" w:rsidP="004B71DB">
            <w:pPr>
              <w:spacing w:line="360" w:lineRule="atLeast"/>
              <w:jc w:val="both"/>
            </w:pPr>
            <w:r>
              <w:t>2</w:t>
            </w:r>
            <w:r w:rsidR="004B71DB" w:rsidRPr="00DE2657">
              <w:t>,0</w:t>
            </w:r>
          </w:p>
          <w:p w:rsidR="004B71DB" w:rsidRPr="00DE2657" w:rsidRDefault="00D91770" w:rsidP="004B71DB">
            <w:pPr>
              <w:spacing w:line="360" w:lineRule="atLeast"/>
              <w:jc w:val="both"/>
            </w:pPr>
            <w:r>
              <w:t>2</w:t>
            </w:r>
            <w:r w:rsidR="004B71DB" w:rsidRPr="00DE2657">
              <w:t>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3A277A" w:rsidP="004B71DB">
            <w:pPr>
              <w:spacing w:line="360" w:lineRule="atLeast"/>
              <w:jc w:val="both"/>
            </w:pPr>
            <w:r>
              <w:t>600,0</w:t>
            </w:r>
          </w:p>
          <w:p w:rsidR="004B71DB" w:rsidRPr="00DE2657" w:rsidRDefault="003A277A" w:rsidP="004B71DB">
            <w:pPr>
              <w:spacing w:line="360" w:lineRule="atLeast"/>
              <w:jc w:val="both"/>
            </w:pPr>
            <w:r>
              <w:t>200,00</w:t>
            </w:r>
          </w:p>
          <w:p w:rsidR="004B71DB" w:rsidRPr="00DE2657" w:rsidRDefault="003A277A" w:rsidP="004B71DB">
            <w:pPr>
              <w:spacing w:line="360" w:lineRule="atLeast"/>
              <w:jc w:val="both"/>
            </w:pPr>
            <w:r>
              <w:t>200,00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3A277A" w:rsidP="004B71DB">
            <w:pPr>
              <w:spacing w:line="360" w:lineRule="atLeast"/>
              <w:jc w:val="both"/>
            </w:pPr>
            <w:r>
              <w:t>592,70</w:t>
            </w:r>
          </w:p>
          <w:p w:rsidR="004B71DB" w:rsidRPr="00DE2657" w:rsidRDefault="003A277A" w:rsidP="004B71DB">
            <w:pPr>
              <w:spacing w:line="360" w:lineRule="atLeast"/>
              <w:jc w:val="both"/>
            </w:pPr>
            <w:r>
              <w:t>629,06</w:t>
            </w:r>
          </w:p>
          <w:p w:rsidR="004B71DB" w:rsidRPr="00DE2657" w:rsidRDefault="003A277A" w:rsidP="004B71DB">
            <w:pPr>
              <w:spacing w:line="360" w:lineRule="atLeast"/>
              <w:jc w:val="both"/>
            </w:pPr>
            <w:r>
              <w:t>664,18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D91770" w:rsidP="004B71DB">
            <w:pPr>
              <w:spacing w:line="360" w:lineRule="atLeast"/>
              <w:jc w:val="both"/>
            </w:pPr>
            <w:r>
              <w:t>6,1</w:t>
            </w:r>
          </w:p>
          <w:p w:rsidR="004B71DB" w:rsidRPr="00DE2657" w:rsidRDefault="00D91770" w:rsidP="004B71DB">
            <w:pPr>
              <w:spacing w:line="360" w:lineRule="atLeast"/>
              <w:jc w:val="both"/>
            </w:pPr>
            <w:r>
              <w:t>2</w:t>
            </w:r>
            <w:r w:rsidR="004B71DB" w:rsidRPr="00DE2657">
              <w:t>,0</w:t>
            </w:r>
          </w:p>
          <w:p w:rsidR="004B71DB" w:rsidRPr="00DE2657" w:rsidRDefault="00D91770" w:rsidP="004B71DB">
            <w:pPr>
              <w:spacing w:line="360" w:lineRule="atLeast"/>
              <w:jc w:val="both"/>
            </w:pPr>
            <w:r>
              <w:t>2</w:t>
            </w:r>
            <w:r w:rsidR="004B71DB" w:rsidRPr="00DE2657">
              <w:t>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Default="004B71DB" w:rsidP="004B71DB">
            <w:pPr>
              <w:spacing w:line="360" w:lineRule="atLeast"/>
              <w:jc w:val="both"/>
            </w:pPr>
            <w:r>
              <w:t>администрация Чулымского</w:t>
            </w:r>
            <w:r w:rsidRPr="00B229BB">
              <w:t xml:space="preserve"> сельсовета</w:t>
            </w:r>
          </w:p>
          <w:p w:rsidR="004B71DB" w:rsidRDefault="004B71DB" w:rsidP="004B71DB">
            <w:pPr>
              <w:spacing w:line="360" w:lineRule="atLeast"/>
              <w:jc w:val="both"/>
            </w:pPr>
          </w:p>
          <w:p w:rsidR="004B71DB" w:rsidRPr="00B229BB" w:rsidRDefault="004B71DB" w:rsidP="004B71DB">
            <w:pPr>
              <w:spacing w:line="360" w:lineRule="atLeast"/>
              <w:jc w:val="both"/>
            </w:pPr>
            <w:r>
              <w:t>админ истрацияЧулымского сельсовета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15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lastRenderedPageBreak/>
              <w:t>5.9. Управление муниципальным имуществом</w:t>
            </w:r>
          </w:p>
        </w:tc>
      </w:tr>
      <w:tr w:rsidR="004B71DB" w:rsidRPr="00B229BB" w:rsidTr="00AD4C77">
        <w:trPr>
          <w:gridAfter w:val="2"/>
          <w:wAfter w:w="24" w:type="dxa"/>
          <w:trHeight w:val="2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spacing w:line="360" w:lineRule="atLeast"/>
              <w:jc w:val="both"/>
            </w:pPr>
            <w:r w:rsidRPr="00B229BB">
              <w:t>Эффективное использование муниципального имущества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spacing w:line="360" w:lineRule="atLeast"/>
              <w:jc w:val="both"/>
            </w:pPr>
          </w:p>
          <w:p w:rsidR="004B71DB" w:rsidRPr="000563D7" w:rsidRDefault="004B71DB" w:rsidP="004B71DB">
            <w:pPr>
              <w:spacing w:line="360" w:lineRule="atLeast"/>
              <w:jc w:val="both"/>
            </w:pPr>
            <w:r w:rsidRPr="000563D7">
              <w:t>Межевание муниципальных земель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 xml:space="preserve"> 202</w:t>
            </w:r>
            <w:r w:rsidR="00605F46">
              <w:t>1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 xml:space="preserve"> 202</w:t>
            </w:r>
            <w:r w:rsidR="00605F46">
              <w:t>2</w:t>
            </w:r>
          </w:p>
          <w:p w:rsidR="004B71DB" w:rsidRPr="00DE2657" w:rsidRDefault="004B71DB" w:rsidP="00605F46">
            <w:pPr>
              <w:spacing w:line="360" w:lineRule="atLeast"/>
              <w:jc w:val="both"/>
            </w:pPr>
            <w:r w:rsidRPr="00DE2657">
              <w:t xml:space="preserve"> 202</w:t>
            </w:r>
            <w:r w:rsidR="00605F46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both"/>
            </w:pP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  <w:p w:rsidR="004B71DB" w:rsidRPr="00DE2657" w:rsidRDefault="004B71DB" w:rsidP="004B71DB">
            <w:pPr>
              <w:spacing w:line="360" w:lineRule="atLeast"/>
              <w:jc w:val="both"/>
            </w:pPr>
            <w:r w:rsidRPr="00DE2657"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DB" w:rsidRPr="00B229BB" w:rsidRDefault="004B71DB" w:rsidP="004B71DB">
            <w:pPr>
              <w:spacing w:line="360" w:lineRule="atLeast"/>
              <w:jc w:val="both"/>
            </w:pPr>
          </w:p>
          <w:p w:rsidR="004B71DB" w:rsidRPr="00B229BB" w:rsidRDefault="004B71DB" w:rsidP="004B71DB">
            <w:pPr>
              <w:spacing w:line="360" w:lineRule="atLeast"/>
              <w:jc w:val="both"/>
            </w:pPr>
            <w:r>
              <w:t>Г</w:t>
            </w:r>
            <w:r w:rsidRPr="00B229BB">
              <w:t xml:space="preserve">лава </w:t>
            </w:r>
            <w:r>
              <w:t>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15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szCs w:val="28"/>
              </w:rPr>
            </w:pPr>
            <w:r w:rsidRPr="00DE2657">
              <w:rPr>
                <w:b/>
                <w:i/>
                <w:szCs w:val="28"/>
              </w:rPr>
              <w:t>5.10. Стимулирование привлечения инвестиций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t>Стимулирование привлечения инвестиций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rPr>
                <w:spacing w:val="6"/>
              </w:rPr>
              <w:t>Создание и актуализация сайта муниципального образования в глобальных информационных сетях.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>
              <w:t>Г</w:t>
            </w:r>
            <w:r w:rsidRPr="00B229BB">
              <w:t xml:space="preserve">лава </w:t>
            </w:r>
            <w:r>
              <w:t>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15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szCs w:val="28"/>
              </w:rPr>
            </w:pPr>
            <w:r w:rsidRPr="00DE2657">
              <w:rPr>
                <w:b/>
                <w:szCs w:val="28"/>
              </w:rPr>
              <w:t xml:space="preserve">5.11. Мероприятия по реализации наказов избирателей депутатам Совета депутатов </w:t>
            </w:r>
            <w:r>
              <w:rPr>
                <w:b/>
                <w:szCs w:val="28"/>
              </w:rPr>
              <w:t>Чулымского</w:t>
            </w:r>
            <w:r w:rsidRPr="00DE2657">
              <w:rPr>
                <w:b/>
                <w:szCs w:val="28"/>
              </w:rPr>
              <w:t xml:space="preserve"> сельсовета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15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DB" w:rsidRPr="00DE2657" w:rsidRDefault="004B71DB" w:rsidP="004B71DB">
            <w:pPr>
              <w:spacing w:line="360" w:lineRule="atLeast"/>
              <w:jc w:val="center"/>
              <w:rPr>
                <w:szCs w:val="28"/>
              </w:rPr>
            </w:pPr>
          </w:p>
          <w:p w:rsidR="004B71DB" w:rsidRPr="00DE2657" w:rsidRDefault="004B71DB" w:rsidP="004B71DB">
            <w:pPr>
              <w:spacing w:line="360" w:lineRule="atLeast"/>
              <w:jc w:val="center"/>
              <w:rPr>
                <w:b/>
                <w:i/>
                <w:szCs w:val="28"/>
              </w:rPr>
            </w:pPr>
            <w:r w:rsidRPr="00DE2657">
              <w:rPr>
                <w:b/>
                <w:i/>
                <w:szCs w:val="28"/>
              </w:rPr>
              <w:t>5.12.      Контроль за ходом реализации среднесрочного плана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t>Утверждение рабочей группы по реализации среднесрочного плана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r w:rsidRPr="00B229BB">
              <w:t xml:space="preserve">Постановление Главы  </w:t>
            </w:r>
            <w:r>
              <w:t>Чулымского</w:t>
            </w:r>
            <w:r w:rsidRPr="00B229BB">
              <w:t xml:space="preserve">   сельсовета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>
              <w:t>Глава Чулымского</w:t>
            </w:r>
            <w:r w:rsidRPr="00B229BB">
              <w:t xml:space="preserve"> сельсовета</w:t>
            </w:r>
          </w:p>
        </w:tc>
      </w:tr>
      <w:tr w:rsidR="004B71DB" w:rsidRPr="00B229BB" w:rsidTr="00AD4C77">
        <w:trPr>
          <w:gridAfter w:val="2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rPr>
                <w:iCs/>
              </w:rPr>
              <w:t xml:space="preserve">Осуществление мониторинга основных </w:t>
            </w:r>
            <w:r w:rsidRPr="00B229BB">
              <w:rPr>
                <w:iCs/>
              </w:rPr>
              <w:lastRenderedPageBreak/>
              <w:t>индикаторов, характеризующих достижение основных целей программы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 w:rsidRPr="00B229BB">
              <w:lastRenderedPageBreak/>
              <w:t xml:space="preserve">Отчет главы муниципального образования на сходе граждан о ходе  реализации </w:t>
            </w:r>
            <w:r w:rsidRPr="00B229BB">
              <w:lastRenderedPageBreak/>
              <w:t>программы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lastRenderedPageBreak/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DE2657" w:rsidRDefault="004B71DB" w:rsidP="004B71DB">
            <w:r w:rsidRPr="00DE2657"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DB" w:rsidRPr="00B229BB" w:rsidRDefault="004B71DB" w:rsidP="004B71DB">
            <w:pPr>
              <w:jc w:val="both"/>
            </w:pPr>
            <w:r>
              <w:t>Г</w:t>
            </w:r>
            <w:r w:rsidRPr="00B229BB">
              <w:t xml:space="preserve">лава </w:t>
            </w:r>
            <w:r>
              <w:t>Чулымского</w:t>
            </w:r>
            <w:r w:rsidRPr="00B229BB">
              <w:t>се</w:t>
            </w:r>
            <w:r w:rsidRPr="00B229BB">
              <w:lastRenderedPageBreak/>
              <w:t>льсовета</w:t>
            </w:r>
          </w:p>
        </w:tc>
      </w:tr>
    </w:tbl>
    <w:p w:rsidR="004B71DB" w:rsidRDefault="004B71DB" w:rsidP="004B71DB">
      <w:pPr>
        <w:jc w:val="both"/>
        <w:outlineLvl w:val="0"/>
        <w:rPr>
          <w:b/>
          <w:bCs/>
          <w:szCs w:val="28"/>
        </w:rPr>
        <w:sectPr w:rsidR="004B71DB" w:rsidSect="004B71DB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4B71DB" w:rsidRDefault="004B71DB" w:rsidP="004B71DB">
      <w:pPr>
        <w:contextualSpacing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>6. Основные параметры муниципальных программ Чулымского сельсовета</w:t>
      </w:r>
    </w:p>
    <w:p w:rsidR="004B71DB" w:rsidRPr="00C57414" w:rsidRDefault="004B71DB" w:rsidP="004B71DB">
      <w:pPr>
        <w:contextualSpacing/>
        <w:jc w:val="both"/>
        <w:rPr>
          <w:bCs/>
          <w:szCs w:val="28"/>
        </w:rPr>
      </w:pPr>
    </w:p>
    <w:p w:rsidR="004B71DB" w:rsidRDefault="004B71DB" w:rsidP="004B71DB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ab/>
        <w:t>В Чулымском сельсовете приняты следующие муниципальные программы:</w:t>
      </w:r>
    </w:p>
    <w:p w:rsidR="004B71DB" w:rsidRPr="00192A58" w:rsidRDefault="004B71DB" w:rsidP="004B71DB">
      <w:pPr>
        <w:contextualSpacing/>
        <w:jc w:val="both"/>
        <w:rPr>
          <w:szCs w:val="28"/>
        </w:rPr>
      </w:pPr>
      <w:r w:rsidRPr="00192A58">
        <w:rPr>
          <w:color w:val="000000"/>
        </w:rPr>
        <w:t>1.</w:t>
      </w:r>
      <w:r w:rsidRPr="00192A58">
        <w:rPr>
          <w:szCs w:val="28"/>
        </w:rPr>
        <w:t xml:space="preserve"> «Программа комплексного развития систем коммунальной</w:t>
      </w:r>
      <w:r>
        <w:rPr>
          <w:szCs w:val="28"/>
        </w:rPr>
        <w:t xml:space="preserve"> инфраструктуры Чулымского</w:t>
      </w:r>
      <w:r w:rsidRPr="00192A58">
        <w:rPr>
          <w:szCs w:val="28"/>
        </w:rPr>
        <w:t xml:space="preserve">  сельсовета Здвинского  района Новосибир</w:t>
      </w:r>
      <w:r>
        <w:rPr>
          <w:szCs w:val="28"/>
        </w:rPr>
        <w:t>ской области на 2013-202</w:t>
      </w:r>
      <w:r w:rsidR="00FA4525">
        <w:rPr>
          <w:szCs w:val="28"/>
        </w:rPr>
        <w:t>2</w:t>
      </w:r>
      <w:r>
        <w:rPr>
          <w:szCs w:val="28"/>
        </w:rPr>
        <w:t xml:space="preserve"> годы»;</w:t>
      </w:r>
    </w:p>
    <w:p w:rsidR="004B71DB" w:rsidRDefault="004B71DB" w:rsidP="004B71DB">
      <w:pPr>
        <w:rPr>
          <w:szCs w:val="28"/>
        </w:rPr>
      </w:pPr>
      <w:r w:rsidRPr="00192A58">
        <w:rPr>
          <w:szCs w:val="28"/>
        </w:rPr>
        <w:t>2.</w:t>
      </w:r>
      <w:r>
        <w:rPr>
          <w:szCs w:val="28"/>
        </w:rPr>
        <w:t xml:space="preserve"> «Программа</w:t>
      </w:r>
      <w:r w:rsidRPr="00192A58">
        <w:rPr>
          <w:szCs w:val="28"/>
        </w:rPr>
        <w:t xml:space="preserve"> комплексного развития транспортной</w:t>
      </w:r>
      <w:r>
        <w:rPr>
          <w:szCs w:val="28"/>
        </w:rPr>
        <w:t xml:space="preserve"> инфраструктуры Чулымского </w:t>
      </w:r>
      <w:r w:rsidRPr="00192A58">
        <w:rPr>
          <w:szCs w:val="28"/>
        </w:rPr>
        <w:t xml:space="preserve"> сельсовета Здвинского района Новоси</w:t>
      </w:r>
      <w:r>
        <w:rPr>
          <w:szCs w:val="28"/>
        </w:rPr>
        <w:t>бирской области на 2016-2025 годы»;</w:t>
      </w:r>
    </w:p>
    <w:p w:rsidR="004B71DB" w:rsidRDefault="004B71DB" w:rsidP="004B71DB">
      <w:pPr>
        <w:rPr>
          <w:szCs w:val="28"/>
        </w:rPr>
      </w:pPr>
      <w:r>
        <w:rPr>
          <w:szCs w:val="28"/>
        </w:rPr>
        <w:t xml:space="preserve">        3. « Программа комплексного развития социальной инфраструктуры Чулымского сельсовета Здвинского района Новосибирской области на 2017-2020 годы  и на период до 2025 года».</w:t>
      </w:r>
    </w:p>
    <w:p w:rsidR="004B71DB" w:rsidRPr="00AB0890" w:rsidRDefault="004B71DB" w:rsidP="004B71DB">
      <w:pPr>
        <w:shd w:val="clear" w:color="auto" w:fill="F2F4FF"/>
        <w:spacing w:line="360" w:lineRule="atLeast"/>
        <w:textAlignment w:val="baseline"/>
        <w:rPr>
          <w:rFonts w:ascii="Helvetica" w:hAnsi="Helvetica" w:cs="Helvetica"/>
          <w:color w:val="444444"/>
          <w:szCs w:val="28"/>
        </w:rPr>
      </w:pPr>
      <w:r>
        <w:rPr>
          <w:szCs w:val="28"/>
        </w:rPr>
        <w:t xml:space="preserve">        4</w:t>
      </w:r>
      <w:r w:rsidRPr="00AB0890">
        <w:rPr>
          <w:bCs/>
          <w:color w:val="000000"/>
          <w:szCs w:val="28"/>
          <w:bdr w:val="none" w:sz="0" w:space="0" w:color="auto" w:frame="1"/>
        </w:rPr>
        <w:t>Развитие и поддержка малого и среднего предпринимательства</w:t>
      </w:r>
    </w:p>
    <w:p w:rsidR="00403D00" w:rsidRPr="00403D00" w:rsidRDefault="004B71DB" w:rsidP="004B71DB">
      <w:pPr>
        <w:shd w:val="clear" w:color="auto" w:fill="F2F4FF"/>
        <w:spacing w:line="360" w:lineRule="atLeast"/>
        <w:textAlignment w:val="baseline"/>
        <w:rPr>
          <w:bCs/>
          <w:color w:val="000000"/>
          <w:szCs w:val="28"/>
          <w:bdr w:val="none" w:sz="0" w:space="0" w:color="auto" w:frame="1"/>
        </w:rPr>
      </w:pPr>
      <w:r w:rsidRPr="00AB0890">
        <w:rPr>
          <w:bCs/>
          <w:color w:val="000000"/>
          <w:szCs w:val="28"/>
          <w:bdr w:val="none" w:sz="0" w:space="0" w:color="auto" w:frame="1"/>
        </w:rPr>
        <w:t>в муниципальном образовании Чулымского  сельсовета Здвинского района Новосибирской области</w:t>
      </w:r>
      <w:r w:rsidR="00403D00">
        <w:rPr>
          <w:bCs/>
          <w:color w:val="000000"/>
          <w:szCs w:val="28"/>
          <w:bdr w:val="none" w:sz="0" w:space="0" w:color="auto" w:frame="1"/>
        </w:rPr>
        <w:t>на 2018-2020 г.г</w:t>
      </w:r>
    </w:p>
    <w:p w:rsidR="004B71DB" w:rsidRPr="00192A58" w:rsidRDefault="004B71DB" w:rsidP="004B71DB">
      <w:pPr>
        <w:rPr>
          <w:bCs/>
          <w:szCs w:val="28"/>
        </w:rPr>
      </w:pPr>
    </w:p>
    <w:p w:rsidR="004B71DB" w:rsidRDefault="004B71DB" w:rsidP="004B71DB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 В плановом периоде 202</w:t>
      </w:r>
      <w:r w:rsidR="00F50A3D">
        <w:rPr>
          <w:bCs/>
          <w:szCs w:val="28"/>
        </w:rPr>
        <w:t>1</w:t>
      </w:r>
      <w:r>
        <w:rPr>
          <w:bCs/>
          <w:szCs w:val="28"/>
        </w:rPr>
        <w:t>-202</w:t>
      </w:r>
      <w:r w:rsidR="00F50A3D">
        <w:rPr>
          <w:bCs/>
          <w:szCs w:val="28"/>
        </w:rPr>
        <w:t>3</w:t>
      </w:r>
      <w:r>
        <w:rPr>
          <w:bCs/>
          <w:szCs w:val="28"/>
        </w:rPr>
        <w:t xml:space="preserve"> годов в связи с отсутствием денежных средств в бюджете Чулымского сельсовета действие данных муниципальных программ приостановлено.</w:t>
      </w:r>
    </w:p>
    <w:p w:rsidR="004B71DB" w:rsidRDefault="004B71DB" w:rsidP="004B71DB"/>
    <w:p w:rsidR="0044224F" w:rsidRPr="00E85E39" w:rsidRDefault="0044224F" w:rsidP="0044224F">
      <w:pPr>
        <w:pStyle w:val="xl46"/>
        <w:pBdr>
          <w:left w:val="none" w:sz="0" w:space="0" w:color="auto"/>
          <w:bottom w:val="none" w:sz="0" w:space="0" w:color="auto"/>
        </w:pBdr>
        <w:spacing w:before="0" w:after="0" w:line="36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Целевые показатели прогноза </w:t>
      </w:r>
      <w:r w:rsidRPr="00E85E39">
        <w:rPr>
          <w:rFonts w:ascii="Times New Roman" w:hAnsi="Times New Roman"/>
          <w:color w:val="000000"/>
          <w:sz w:val="28"/>
          <w:szCs w:val="28"/>
          <w:u w:val="single"/>
        </w:rPr>
        <w:t xml:space="preserve">социально-экономического развития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Чулымского</w:t>
      </w:r>
      <w:r w:rsidRPr="00E85E39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Здвинского района Новосибирской области на 202</w:t>
      </w:r>
      <w:r w:rsidR="00403D0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год и плановый период 202</w:t>
      </w:r>
      <w:r w:rsidR="00403D0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 202</w:t>
      </w:r>
      <w:r w:rsidR="00403D00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E85E39">
        <w:rPr>
          <w:rFonts w:ascii="Times New Roman" w:hAnsi="Times New Roman"/>
          <w:color w:val="000000"/>
          <w:sz w:val="28"/>
          <w:szCs w:val="28"/>
          <w:u w:val="single"/>
        </w:rPr>
        <w:t>годов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44224F" w:rsidRPr="00E85E39" w:rsidRDefault="0044224F" w:rsidP="0044224F">
      <w:pPr>
        <w:ind w:firstLine="709"/>
        <w:jc w:val="center"/>
        <w:outlineLvl w:val="0"/>
        <w:rPr>
          <w:b/>
          <w:szCs w:val="28"/>
        </w:rPr>
      </w:pPr>
    </w:p>
    <w:p w:rsidR="0044224F" w:rsidRPr="00963C70" w:rsidRDefault="0044224F" w:rsidP="0044224F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264"/>
        <w:gridCol w:w="884"/>
        <w:gridCol w:w="1028"/>
        <w:gridCol w:w="1176"/>
        <w:gridCol w:w="1228"/>
        <w:gridCol w:w="1229"/>
        <w:gridCol w:w="1228"/>
        <w:gridCol w:w="1229"/>
        <w:gridCol w:w="1228"/>
        <w:gridCol w:w="1229"/>
      </w:tblGrid>
      <w:tr w:rsidR="0044224F" w:rsidRPr="00963C70" w:rsidTr="00A05C43">
        <w:trPr>
          <w:trHeight w:val="345"/>
        </w:trPr>
        <w:tc>
          <w:tcPr>
            <w:tcW w:w="553" w:type="dxa"/>
            <w:vMerge w:val="restart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№№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пп</w:t>
            </w:r>
          </w:p>
        </w:tc>
        <w:tc>
          <w:tcPr>
            <w:tcW w:w="4264" w:type="dxa"/>
            <w:vMerge w:val="restart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Ед.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изм.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44224F" w:rsidRPr="00963C70" w:rsidRDefault="0044224F" w:rsidP="004A3D55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20</w:t>
            </w:r>
            <w:r w:rsidR="00F50A3D">
              <w:rPr>
                <w:rFonts w:eastAsia="Calibri"/>
              </w:rPr>
              <w:t>2</w:t>
            </w:r>
            <w:r w:rsidR="004A3D55">
              <w:rPr>
                <w:rFonts w:eastAsia="Calibri"/>
              </w:rPr>
              <w:t>1</w:t>
            </w:r>
            <w:r w:rsidRPr="00963C70">
              <w:rPr>
                <w:rFonts w:eastAsia="Calibri"/>
              </w:rPr>
              <w:t>год отчет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4A3D55">
              <w:rPr>
                <w:rFonts w:eastAsia="Calibri"/>
              </w:rPr>
              <w:t>2</w:t>
            </w:r>
            <w:r w:rsidRPr="00963C70">
              <w:rPr>
                <w:rFonts w:eastAsia="Calibri"/>
              </w:rPr>
              <w:t xml:space="preserve"> год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(ожидаемое)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Прогноз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44224F" w:rsidRPr="00963C70" w:rsidRDefault="0044224F" w:rsidP="004A3D55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 w:rsidR="004A3D55">
              <w:rPr>
                <w:rFonts w:eastAsia="Calibri"/>
              </w:rPr>
              <w:t>2</w:t>
            </w:r>
            <w:r w:rsidRPr="00963C70">
              <w:rPr>
                <w:rFonts w:eastAsia="Calibri"/>
              </w:rPr>
              <w:t xml:space="preserve">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44224F" w:rsidRPr="00963C70" w:rsidRDefault="0044224F" w:rsidP="004A3D55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 w:rsidR="004A3D55">
              <w:rPr>
                <w:rFonts w:eastAsia="Calibri"/>
              </w:rPr>
              <w:t>3</w:t>
            </w:r>
            <w:r w:rsidRPr="00963C70">
              <w:rPr>
                <w:rFonts w:eastAsia="Calibri"/>
              </w:rPr>
              <w:t xml:space="preserve">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44224F" w:rsidRPr="00963C70" w:rsidRDefault="0044224F" w:rsidP="004A3D5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4A3D55">
              <w:rPr>
                <w:rFonts w:eastAsia="Calibri"/>
              </w:rPr>
              <w:t>4</w:t>
            </w:r>
            <w:r w:rsidRPr="00963C70">
              <w:rPr>
                <w:rFonts w:eastAsia="Calibri"/>
              </w:rPr>
              <w:t xml:space="preserve"> год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году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году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году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Численность постоянного населения (на конец года)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8D3624" w:rsidRDefault="0044224F" w:rsidP="00F50A3D">
            <w:pPr>
              <w:keepNext/>
              <w:jc w:val="center"/>
            </w:pPr>
            <w:r>
              <w:t>85</w:t>
            </w:r>
            <w:r w:rsidR="00F50A3D">
              <w:t>2</w:t>
            </w:r>
          </w:p>
        </w:tc>
        <w:tc>
          <w:tcPr>
            <w:tcW w:w="1176" w:type="dxa"/>
            <w:shd w:val="clear" w:color="auto" w:fill="auto"/>
          </w:tcPr>
          <w:p w:rsidR="0044224F" w:rsidRPr="008D3624" w:rsidRDefault="004A3D55" w:rsidP="00F50A3D">
            <w:pPr>
              <w:keepNext/>
              <w:jc w:val="center"/>
            </w:pPr>
            <w:r>
              <w:t>846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4A3D55">
            <w:pPr>
              <w:keepNext/>
              <w:jc w:val="center"/>
            </w:pPr>
            <w:r>
              <w:t>8</w:t>
            </w:r>
            <w:r w:rsidR="004A3D55">
              <w:t>46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4A3D55">
            <w:pPr>
              <w:keepNext/>
              <w:jc w:val="center"/>
            </w:pPr>
            <w:r>
              <w:t>85</w:t>
            </w:r>
            <w:r w:rsidR="004A3D55">
              <w:t>4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4A3D55">
            <w:pPr>
              <w:keepNext/>
              <w:jc w:val="center"/>
            </w:pPr>
            <w:r>
              <w:t>85</w:t>
            </w:r>
            <w:r w:rsidR="004A3D55">
              <w:t>4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100,0</w:t>
            </w:r>
          </w:p>
        </w:tc>
      </w:tr>
      <w:tr w:rsidR="00D91770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D91770" w:rsidRPr="00963C70" w:rsidRDefault="00D91770" w:rsidP="00D91770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D91770" w:rsidRPr="00963C70" w:rsidRDefault="00D91770" w:rsidP="00D91770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D91770" w:rsidRPr="00963C70" w:rsidRDefault="00D91770" w:rsidP="00D91770">
            <w:pPr>
              <w:contextualSpacing/>
              <w:jc w:val="center"/>
              <w:rPr>
                <w:rFonts w:eastAsia="Calibri"/>
              </w:rPr>
            </w:pPr>
          </w:p>
          <w:p w:rsidR="00D91770" w:rsidRPr="00963C70" w:rsidRDefault="00D91770" w:rsidP="00D91770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91770" w:rsidRPr="008D3624" w:rsidRDefault="00D91770" w:rsidP="00D91770">
            <w:pPr>
              <w:keepNext/>
              <w:jc w:val="center"/>
            </w:pPr>
            <w:r>
              <w:t>5,1</w:t>
            </w:r>
          </w:p>
        </w:tc>
        <w:tc>
          <w:tcPr>
            <w:tcW w:w="1176" w:type="dxa"/>
            <w:shd w:val="clear" w:color="auto" w:fill="auto"/>
          </w:tcPr>
          <w:p w:rsidR="00D91770" w:rsidRDefault="00D91770" w:rsidP="004A3D55">
            <w:pPr>
              <w:jc w:val="center"/>
            </w:pPr>
            <w:r w:rsidRPr="003028E4">
              <w:t>5,</w:t>
            </w:r>
            <w:r w:rsidR="004A3D55">
              <w:t>0</w:t>
            </w:r>
          </w:p>
        </w:tc>
        <w:tc>
          <w:tcPr>
            <w:tcW w:w="1228" w:type="dxa"/>
            <w:shd w:val="clear" w:color="auto" w:fill="auto"/>
          </w:tcPr>
          <w:p w:rsidR="00D91770" w:rsidRDefault="00D91770" w:rsidP="004A3D55">
            <w:pPr>
              <w:jc w:val="center"/>
            </w:pPr>
            <w:r w:rsidRPr="003028E4">
              <w:t>5,</w:t>
            </w:r>
            <w:r w:rsidR="004A3D55">
              <w:t>0</w:t>
            </w:r>
          </w:p>
        </w:tc>
        <w:tc>
          <w:tcPr>
            <w:tcW w:w="1229" w:type="dxa"/>
            <w:shd w:val="clear" w:color="auto" w:fill="auto"/>
          </w:tcPr>
          <w:p w:rsidR="00D91770" w:rsidRPr="008D3624" w:rsidRDefault="00D91770" w:rsidP="00D91770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D91770" w:rsidRPr="008D3624" w:rsidRDefault="00D91770" w:rsidP="00D91770">
            <w:pPr>
              <w:keepNext/>
              <w:jc w:val="center"/>
            </w:pPr>
            <w:r>
              <w:t>5,1</w:t>
            </w:r>
          </w:p>
        </w:tc>
        <w:tc>
          <w:tcPr>
            <w:tcW w:w="1229" w:type="dxa"/>
            <w:shd w:val="clear" w:color="auto" w:fill="auto"/>
          </w:tcPr>
          <w:p w:rsidR="00D91770" w:rsidRPr="008D3624" w:rsidRDefault="00D91770" w:rsidP="00D91770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D91770" w:rsidRPr="008D3624" w:rsidRDefault="00D91770" w:rsidP="00D91770">
            <w:pPr>
              <w:keepNext/>
              <w:jc w:val="center"/>
            </w:pPr>
            <w:r>
              <w:t>5,1</w:t>
            </w:r>
          </w:p>
        </w:tc>
        <w:tc>
          <w:tcPr>
            <w:tcW w:w="1229" w:type="dxa"/>
            <w:shd w:val="clear" w:color="auto" w:fill="auto"/>
          </w:tcPr>
          <w:p w:rsidR="00D91770" w:rsidRPr="008D3624" w:rsidRDefault="00D91770" w:rsidP="00D91770">
            <w:pPr>
              <w:keepNext/>
              <w:jc w:val="center"/>
            </w:pPr>
            <w: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8D3624" w:rsidRDefault="004A3D55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176" w:type="dxa"/>
            <w:shd w:val="clear" w:color="auto" w:fill="auto"/>
          </w:tcPr>
          <w:p w:rsidR="0044224F" w:rsidRPr="008D3624" w:rsidRDefault="00D91770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D91770" w:rsidP="00F50A3D">
            <w:pPr>
              <w:keepNext/>
              <w:jc w:val="center"/>
            </w:pPr>
            <w:r>
              <w:t>10</w:t>
            </w:r>
            <w:r w:rsidR="0044224F">
              <w:t>,</w:t>
            </w:r>
            <w:r w:rsidR="00F50A3D"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AA5160" w:rsidP="00A05C43">
            <w:pPr>
              <w:keepNext/>
              <w:jc w:val="center"/>
            </w:pPr>
            <w:r>
              <w:t>10</w:t>
            </w:r>
            <w:r w:rsidR="00F50A3D"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AA5160" w:rsidP="00A05C43">
            <w:pPr>
              <w:keepNext/>
              <w:jc w:val="center"/>
            </w:pPr>
            <w:r>
              <w:t>10</w:t>
            </w:r>
            <w:r w:rsidR="00F50A3D"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lastRenderedPageBreak/>
              <w:t>4.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Число прибывших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8D3624" w:rsidRDefault="004A3D55" w:rsidP="00AA5160">
            <w:pPr>
              <w:keepNext/>
              <w:jc w:val="center"/>
            </w:pPr>
            <w:r>
              <w:t>16</w:t>
            </w:r>
          </w:p>
        </w:tc>
        <w:tc>
          <w:tcPr>
            <w:tcW w:w="1176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5.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Число выбывших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8D3624" w:rsidRDefault="004A3D55" w:rsidP="00F50A3D">
            <w:pPr>
              <w:keepNext/>
              <w:jc w:val="center"/>
            </w:pPr>
            <w:r>
              <w:t>7</w:t>
            </w:r>
          </w:p>
        </w:tc>
        <w:tc>
          <w:tcPr>
            <w:tcW w:w="1176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</w:t>
            </w:r>
          </w:p>
        </w:tc>
        <w:tc>
          <w:tcPr>
            <w:tcW w:w="1229" w:type="dxa"/>
            <w:shd w:val="clear" w:color="auto" w:fill="auto"/>
          </w:tcPr>
          <w:p w:rsidR="0044224F" w:rsidRPr="008D3624" w:rsidRDefault="0044224F" w:rsidP="00A05C43">
            <w:pPr>
              <w:keepNext/>
              <w:jc w:val="center"/>
            </w:pPr>
            <w: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6.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7.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Материнская смертность на 100 тыс.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6D5723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8.</w:t>
            </w:r>
          </w:p>
        </w:tc>
        <w:tc>
          <w:tcPr>
            <w:tcW w:w="4264" w:type="dxa"/>
            <w:shd w:val="clear" w:color="auto" w:fill="auto"/>
          </w:tcPr>
          <w:p w:rsidR="0044224F" w:rsidRPr="009E150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E1500">
              <w:rPr>
                <w:rFonts w:eastAsia="Calibri"/>
              </w:rPr>
              <w:t xml:space="preserve">Средняя наполняемость классов-комплектов в общеобразовательных учреждениях </w:t>
            </w:r>
            <w:r>
              <w:rPr>
                <w:rFonts w:eastAsia="Calibri"/>
              </w:rPr>
              <w:t>–</w:t>
            </w:r>
            <w:r w:rsidRPr="009E1500">
              <w:rPr>
                <w:rFonts w:eastAsia="Calibri"/>
              </w:rPr>
              <w:t xml:space="preserve"> всего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626D0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8,4</w:t>
            </w:r>
          </w:p>
        </w:tc>
        <w:tc>
          <w:tcPr>
            <w:tcW w:w="1176" w:type="dxa"/>
            <w:shd w:val="clear" w:color="auto" w:fill="auto"/>
          </w:tcPr>
          <w:p w:rsidR="0044224F" w:rsidRPr="00963C70" w:rsidRDefault="00626D05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</w:t>
            </w:r>
            <w:r w:rsidR="004A3D55">
              <w:rPr>
                <w:rFonts w:eastAsia="Calibri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626D05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</w:t>
            </w:r>
            <w:r w:rsidR="004A3D55">
              <w:rPr>
                <w:rFonts w:eastAsia="Calibri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626D05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</w:t>
            </w:r>
            <w:r w:rsidR="004A3D55">
              <w:rPr>
                <w:rFonts w:eastAsia="Calibri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626D05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</w:t>
            </w:r>
            <w:r w:rsidR="004A3D55">
              <w:rPr>
                <w:rFonts w:eastAsia="Calibri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9.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 п.п.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 п.п.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 п.п.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10.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</w:t>
            </w:r>
            <w:r w:rsidR="004A3D55">
              <w:rPr>
                <w:rFonts w:eastAsia="Calibri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44224F" w:rsidRPr="00963C70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</w:t>
            </w:r>
            <w:r w:rsidR="004A3D55">
              <w:rPr>
                <w:rFonts w:eastAsia="Calibri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4A3D5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</w:t>
            </w:r>
            <w:r w:rsidR="004A3D55">
              <w:rPr>
                <w:rFonts w:eastAsia="Calibri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4A3D5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</w:t>
            </w:r>
            <w:r w:rsidR="004A3D55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4A3D5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</w:t>
            </w:r>
            <w:r w:rsidR="004A3D55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11.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Индекс промышленного производства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2665C4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12.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Объем производства продукции сельского хозяйства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 руб.</w:t>
            </w:r>
          </w:p>
        </w:tc>
        <w:tc>
          <w:tcPr>
            <w:tcW w:w="1028" w:type="dxa"/>
            <w:shd w:val="clear" w:color="auto" w:fill="auto"/>
          </w:tcPr>
          <w:p w:rsidR="0044224F" w:rsidRPr="0099362F" w:rsidRDefault="004A3D55" w:rsidP="00A05C43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102,5</w:t>
            </w:r>
          </w:p>
        </w:tc>
        <w:tc>
          <w:tcPr>
            <w:tcW w:w="1176" w:type="dxa"/>
            <w:shd w:val="clear" w:color="auto" w:fill="auto"/>
          </w:tcPr>
          <w:p w:rsidR="0044224F" w:rsidRPr="005350FB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101,0</w:t>
            </w:r>
          </w:p>
        </w:tc>
        <w:tc>
          <w:tcPr>
            <w:tcW w:w="1228" w:type="dxa"/>
            <w:shd w:val="clear" w:color="auto" w:fill="auto"/>
          </w:tcPr>
          <w:p w:rsidR="0044224F" w:rsidRPr="005350FB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101,0</w:t>
            </w:r>
          </w:p>
        </w:tc>
        <w:tc>
          <w:tcPr>
            <w:tcW w:w="1229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5350FB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101,0</w:t>
            </w:r>
          </w:p>
        </w:tc>
        <w:tc>
          <w:tcPr>
            <w:tcW w:w="1229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5350FB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101,0</w:t>
            </w:r>
          </w:p>
        </w:tc>
        <w:tc>
          <w:tcPr>
            <w:tcW w:w="1229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Индекс производства продукции сельского хозяйства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 w:rsidRPr="005350FB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 w:rsidRPr="005350FB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 w:rsidRPr="005350FB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5350F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13.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тыс. тонн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1176" w:type="dxa"/>
            <w:shd w:val="clear" w:color="auto" w:fill="auto"/>
          </w:tcPr>
          <w:p w:rsidR="0044224F" w:rsidRPr="004C323F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4,9</w:t>
            </w:r>
          </w:p>
        </w:tc>
        <w:tc>
          <w:tcPr>
            <w:tcW w:w="1228" w:type="dxa"/>
            <w:shd w:val="clear" w:color="auto" w:fill="auto"/>
          </w:tcPr>
          <w:p w:rsidR="0044224F" w:rsidRPr="004C323F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A3D55">
              <w:rPr>
                <w:rFonts w:eastAsia="Calibri"/>
              </w:rPr>
              <w:t>5</w:t>
            </w:r>
            <w:r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4C323F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4C323F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4C323F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A3D55">
              <w:rPr>
                <w:rFonts w:eastAsia="Calibri"/>
              </w:rPr>
              <w:t>5</w:t>
            </w:r>
            <w:r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4C323F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4C323F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9A0713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A3D55">
              <w:rPr>
                <w:rFonts w:eastAsia="Calibri"/>
              </w:rPr>
              <w:t>5</w:t>
            </w:r>
            <w:r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9A0713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14.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Поголовье КРС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тыс.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44224F" w:rsidRPr="00F07BBD" w:rsidRDefault="0044224F" w:rsidP="00B90D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</w:t>
            </w:r>
            <w:r w:rsidR="00B90D28">
              <w:rPr>
                <w:rFonts w:eastAsia="Calibri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44224F" w:rsidRPr="003E3F4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</w:t>
            </w:r>
            <w:r w:rsidR="004A3D55">
              <w:rPr>
                <w:rFonts w:eastAsia="Calibri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</w:t>
            </w:r>
            <w:r w:rsidR="004A3D55">
              <w:rPr>
                <w:rFonts w:eastAsia="Calibri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4C323F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</w:t>
            </w:r>
            <w:r w:rsidR="004A3D55">
              <w:rPr>
                <w:rFonts w:eastAsia="Calibri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44224F" w:rsidRPr="004C323F" w:rsidRDefault="0044224F" w:rsidP="00A05C43">
            <w:pPr>
              <w:jc w:val="center"/>
              <w:rPr>
                <w:rFonts w:eastAsia="Calibri"/>
              </w:rPr>
            </w:pPr>
            <w:r w:rsidRPr="004C323F"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F07BB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</w:t>
            </w:r>
            <w:r w:rsidR="004A3D55">
              <w:rPr>
                <w:rFonts w:eastAsia="Calibri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44224F" w:rsidRPr="00F07BB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в том числе коров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тыс.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44224F" w:rsidRPr="00F07BB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1176" w:type="dxa"/>
            <w:shd w:val="clear" w:color="auto" w:fill="auto"/>
          </w:tcPr>
          <w:p w:rsidR="0044224F" w:rsidRPr="003E3F4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4A3D55">
              <w:rPr>
                <w:rFonts w:eastAsia="Calibri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4A3D55">
              <w:rPr>
                <w:rFonts w:eastAsia="Calibri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1</w:t>
            </w:r>
            <w:r>
              <w:rPr>
                <w:rFonts w:eastAsia="Calibri"/>
              </w:rPr>
              <w:t>00</w:t>
            </w:r>
          </w:p>
        </w:tc>
        <w:tc>
          <w:tcPr>
            <w:tcW w:w="1228" w:type="dxa"/>
            <w:shd w:val="clear" w:color="auto" w:fill="auto"/>
          </w:tcPr>
          <w:p w:rsidR="0044224F" w:rsidRPr="004C323F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4A3D55">
              <w:rPr>
                <w:rFonts w:eastAsia="Calibri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44224F" w:rsidRPr="004C323F" w:rsidRDefault="0044224F" w:rsidP="00A05C43">
            <w:pPr>
              <w:jc w:val="center"/>
              <w:rPr>
                <w:rFonts w:eastAsia="Calibri"/>
              </w:rPr>
            </w:pPr>
            <w:r w:rsidRPr="004C323F"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F07BB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4A3D55">
              <w:rPr>
                <w:rFonts w:eastAsia="Calibri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44224F" w:rsidRPr="00F07BB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15.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Поголовье свиней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тыс.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44224F" w:rsidRPr="00F07BBD" w:rsidRDefault="0044224F" w:rsidP="00B90D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B90D28">
              <w:rPr>
                <w:rFonts w:eastAsia="Calibri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44224F" w:rsidRPr="003E3F4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4A3D55">
              <w:rPr>
                <w:rFonts w:eastAsia="Calibri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4A3D55">
              <w:rPr>
                <w:rFonts w:eastAsia="Calibri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1</w:t>
            </w:r>
            <w:r>
              <w:rPr>
                <w:rFonts w:eastAsia="Calibri"/>
              </w:rPr>
              <w:t>00</w:t>
            </w:r>
          </w:p>
        </w:tc>
        <w:tc>
          <w:tcPr>
            <w:tcW w:w="1228" w:type="dxa"/>
            <w:shd w:val="clear" w:color="auto" w:fill="auto"/>
          </w:tcPr>
          <w:p w:rsidR="0044224F" w:rsidRPr="004C323F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4A3D55">
              <w:rPr>
                <w:rFonts w:eastAsia="Calibri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44224F" w:rsidRPr="004C323F" w:rsidRDefault="0044224F" w:rsidP="00A05C43">
            <w:pPr>
              <w:jc w:val="center"/>
              <w:rPr>
                <w:rFonts w:eastAsia="Calibri"/>
              </w:rPr>
            </w:pPr>
            <w:r w:rsidRPr="004C323F"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F07BB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4A3D55">
              <w:rPr>
                <w:rFonts w:eastAsia="Calibri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44224F" w:rsidRPr="00F07BB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16.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Производство молока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тыс.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44224F" w:rsidRPr="00F07BB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2,4</w:t>
            </w:r>
          </w:p>
        </w:tc>
        <w:tc>
          <w:tcPr>
            <w:tcW w:w="1176" w:type="dxa"/>
            <w:shd w:val="clear" w:color="auto" w:fill="auto"/>
          </w:tcPr>
          <w:p w:rsidR="0044224F" w:rsidRPr="007662F2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</w:t>
            </w:r>
            <w:r w:rsidR="004A3D55">
              <w:rPr>
                <w:rFonts w:eastAsia="Calibri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44224F" w:rsidRPr="007662F2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</w:t>
            </w:r>
            <w:r w:rsidR="004A3D55">
              <w:rPr>
                <w:rFonts w:eastAsia="Calibri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44224F" w:rsidRPr="007662F2" w:rsidRDefault="0044224F" w:rsidP="00B90D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90D28">
              <w:rPr>
                <w:rFonts w:eastAsia="Calibri"/>
              </w:rPr>
              <w:t>0</w:t>
            </w: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7662F2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</w:t>
            </w:r>
            <w:r w:rsidR="004A3D55">
              <w:rPr>
                <w:rFonts w:eastAsia="Calibri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44224F" w:rsidRPr="007662F2" w:rsidRDefault="0044224F" w:rsidP="00A05C43">
            <w:pPr>
              <w:jc w:val="center"/>
              <w:rPr>
                <w:rFonts w:eastAsia="Calibri"/>
              </w:rPr>
            </w:pPr>
            <w:r w:rsidRPr="007662F2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F07BBD" w:rsidRDefault="0044224F" w:rsidP="004A3D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</w:t>
            </w:r>
            <w:r w:rsidR="004A3D55">
              <w:rPr>
                <w:rFonts w:eastAsia="Calibri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44224F" w:rsidRPr="00F07BB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17.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Производство мяса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44224F" w:rsidRPr="00E37B19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</w:p>
        </w:tc>
        <w:tc>
          <w:tcPr>
            <w:tcW w:w="1176" w:type="dxa"/>
            <w:shd w:val="clear" w:color="auto" w:fill="auto"/>
          </w:tcPr>
          <w:p w:rsidR="0044224F" w:rsidRPr="007662F2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B90D28">
              <w:rPr>
                <w:rFonts w:eastAsia="Calibri"/>
              </w:rPr>
              <w:t>00</w:t>
            </w:r>
          </w:p>
        </w:tc>
        <w:tc>
          <w:tcPr>
            <w:tcW w:w="1228" w:type="dxa"/>
            <w:shd w:val="clear" w:color="auto" w:fill="auto"/>
          </w:tcPr>
          <w:p w:rsidR="0044224F" w:rsidRPr="007662F2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B90D28">
              <w:rPr>
                <w:rFonts w:eastAsia="Calibri"/>
              </w:rPr>
              <w:t>00</w:t>
            </w:r>
          </w:p>
        </w:tc>
        <w:tc>
          <w:tcPr>
            <w:tcW w:w="1229" w:type="dxa"/>
            <w:shd w:val="clear" w:color="auto" w:fill="auto"/>
          </w:tcPr>
          <w:p w:rsidR="0044224F" w:rsidRPr="007662F2" w:rsidRDefault="0044224F" w:rsidP="00B90D28">
            <w:pPr>
              <w:jc w:val="center"/>
              <w:rPr>
                <w:rFonts w:eastAsia="Calibri"/>
              </w:rPr>
            </w:pPr>
            <w:r w:rsidRPr="007662F2">
              <w:rPr>
                <w:rFonts w:eastAsia="Calibri"/>
              </w:rPr>
              <w:t>100,</w:t>
            </w:r>
            <w:r w:rsidR="00B90D28"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7662F2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B90D28">
              <w:rPr>
                <w:rFonts w:eastAsia="Calibri"/>
              </w:rPr>
              <w:t>00</w:t>
            </w:r>
          </w:p>
        </w:tc>
        <w:tc>
          <w:tcPr>
            <w:tcW w:w="1229" w:type="dxa"/>
            <w:shd w:val="clear" w:color="auto" w:fill="auto"/>
          </w:tcPr>
          <w:p w:rsidR="0044224F" w:rsidRPr="007662F2" w:rsidRDefault="0044224F" w:rsidP="00A05C43">
            <w:pPr>
              <w:jc w:val="center"/>
              <w:rPr>
                <w:rFonts w:eastAsia="Calibri"/>
              </w:rPr>
            </w:pPr>
            <w:r w:rsidRPr="007662F2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F07BBD" w:rsidRDefault="004A3D5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B90D28">
              <w:rPr>
                <w:rFonts w:eastAsia="Calibri"/>
              </w:rPr>
              <w:t>00</w:t>
            </w:r>
          </w:p>
        </w:tc>
        <w:tc>
          <w:tcPr>
            <w:tcW w:w="1229" w:type="dxa"/>
            <w:shd w:val="clear" w:color="auto" w:fill="auto"/>
          </w:tcPr>
          <w:p w:rsidR="0044224F" w:rsidRPr="00F07BB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18.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7E482B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176" w:type="dxa"/>
            <w:shd w:val="clear" w:color="auto" w:fill="auto"/>
          </w:tcPr>
          <w:p w:rsidR="0044224F" w:rsidRPr="00D77587" w:rsidRDefault="006C7547" w:rsidP="006C7547">
            <w:pPr>
              <w:jc w:val="center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0,9</w:t>
            </w:r>
          </w:p>
        </w:tc>
        <w:tc>
          <w:tcPr>
            <w:tcW w:w="1228" w:type="dxa"/>
            <w:shd w:val="clear" w:color="auto" w:fill="auto"/>
          </w:tcPr>
          <w:p w:rsidR="0044224F" w:rsidRPr="00464A9F" w:rsidRDefault="006C7547" w:rsidP="00A05C43">
            <w:pPr>
              <w:jc w:val="center"/>
            </w:pPr>
            <w:r>
              <w:t>0,9</w:t>
            </w:r>
          </w:p>
        </w:tc>
        <w:tc>
          <w:tcPr>
            <w:tcW w:w="1229" w:type="dxa"/>
            <w:shd w:val="clear" w:color="auto" w:fill="auto"/>
          </w:tcPr>
          <w:p w:rsidR="0044224F" w:rsidRPr="00464A9F" w:rsidRDefault="0044224F" w:rsidP="00B90D28">
            <w:pPr>
              <w:jc w:val="center"/>
            </w:pPr>
            <w:r w:rsidRPr="00464A9F">
              <w:t>10</w:t>
            </w:r>
            <w:r w:rsidR="00B90D28"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464A9F" w:rsidRDefault="006C7547" w:rsidP="00A05C43">
            <w:pPr>
              <w:jc w:val="center"/>
            </w:pPr>
            <w:r>
              <w:rPr>
                <w:rFonts w:eastAsia="Calibri"/>
              </w:rPr>
              <w:t>0,9</w:t>
            </w:r>
          </w:p>
        </w:tc>
        <w:tc>
          <w:tcPr>
            <w:tcW w:w="1229" w:type="dxa"/>
            <w:shd w:val="clear" w:color="auto" w:fill="auto"/>
          </w:tcPr>
          <w:p w:rsidR="0044224F" w:rsidRPr="00464A9F" w:rsidRDefault="00B90D28" w:rsidP="00A05C43">
            <w:pPr>
              <w:jc w:val="center"/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Default="006C7547" w:rsidP="00A05C43">
            <w:pPr>
              <w:jc w:val="center"/>
            </w:pPr>
            <w:r>
              <w:t>0,9</w:t>
            </w:r>
          </w:p>
        </w:tc>
        <w:tc>
          <w:tcPr>
            <w:tcW w:w="1229" w:type="dxa"/>
            <w:shd w:val="clear" w:color="auto" w:fill="auto"/>
          </w:tcPr>
          <w:p w:rsidR="0044224F" w:rsidRDefault="0044224F" w:rsidP="00A05C43">
            <w:pPr>
              <w:jc w:val="center"/>
            </w:pPr>
            <w: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Индекс объема инвестиций в основной капитал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C22C85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C22C85">
              <w:rPr>
                <w:rFonts w:eastAsia="Calibri"/>
                <w:color w:val="FF0000"/>
              </w:rPr>
              <w:t>11,0</w:t>
            </w:r>
          </w:p>
        </w:tc>
        <w:tc>
          <w:tcPr>
            <w:tcW w:w="1176" w:type="dxa"/>
            <w:shd w:val="clear" w:color="auto" w:fill="auto"/>
          </w:tcPr>
          <w:p w:rsidR="0044224F" w:rsidRPr="008C2779" w:rsidRDefault="0044224F" w:rsidP="00A05C43">
            <w:pPr>
              <w:jc w:val="center"/>
              <w:rPr>
                <w:rFonts w:eastAsia="Calibri"/>
              </w:rPr>
            </w:pPr>
            <w:r w:rsidRPr="008C2779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8C2779" w:rsidRDefault="0044224F" w:rsidP="00A05C43">
            <w:pPr>
              <w:jc w:val="center"/>
              <w:rPr>
                <w:rFonts w:eastAsia="Calibri"/>
              </w:rPr>
            </w:pPr>
            <w:r w:rsidRPr="008C2779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C22C85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C22C85">
              <w:rPr>
                <w:rFonts w:eastAsia="Calibri"/>
                <w:color w:val="FF0000"/>
              </w:rPr>
              <w:t>97,8</w:t>
            </w:r>
          </w:p>
        </w:tc>
        <w:tc>
          <w:tcPr>
            <w:tcW w:w="1228" w:type="dxa"/>
            <w:shd w:val="clear" w:color="auto" w:fill="auto"/>
          </w:tcPr>
          <w:p w:rsidR="0044224F" w:rsidRPr="008C2779" w:rsidRDefault="0044224F" w:rsidP="00A05C43">
            <w:pPr>
              <w:jc w:val="center"/>
              <w:rPr>
                <w:rFonts w:eastAsia="Calibri"/>
              </w:rPr>
            </w:pPr>
            <w:r w:rsidRPr="008C2779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C22C85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C22C85">
              <w:rPr>
                <w:rFonts w:eastAsia="Calibri"/>
                <w:color w:val="FF0000"/>
              </w:rPr>
              <w:t>98,3</w:t>
            </w:r>
          </w:p>
        </w:tc>
        <w:tc>
          <w:tcPr>
            <w:tcW w:w="1228" w:type="dxa"/>
            <w:shd w:val="clear" w:color="auto" w:fill="auto"/>
          </w:tcPr>
          <w:p w:rsidR="0044224F" w:rsidRPr="008C2779" w:rsidRDefault="0044224F" w:rsidP="00A05C43">
            <w:pPr>
              <w:jc w:val="center"/>
              <w:rPr>
                <w:rFonts w:eastAsia="Calibri"/>
              </w:rPr>
            </w:pPr>
            <w:r w:rsidRPr="008C2779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C22C85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C22C85">
              <w:rPr>
                <w:rFonts w:eastAsia="Calibri"/>
                <w:color w:val="FF0000"/>
              </w:rPr>
              <w:t>98,0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19.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 xml:space="preserve">Объем выполненных работ по виду деятельности </w:t>
            </w:r>
            <w:r>
              <w:rPr>
                <w:rFonts w:eastAsia="Calibri"/>
              </w:rPr>
              <w:t>«</w:t>
            </w:r>
            <w:r w:rsidRPr="00963C70">
              <w:rPr>
                <w:rFonts w:eastAsia="Calibri"/>
              </w:rPr>
              <w:t>строительство</w:t>
            </w:r>
            <w:r>
              <w:rPr>
                <w:rFonts w:eastAsia="Calibri"/>
              </w:rPr>
              <w:t>»</w:t>
            </w:r>
            <w:r w:rsidRPr="00963C70">
              <w:rPr>
                <w:rFonts w:eastAsia="Calibri"/>
              </w:rPr>
              <w:t>,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Индекс физ.объема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20.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</w:t>
            </w:r>
            <w:r w:rsidRPr="00963C70">
              <w:rPr>
                <w:rFonts w:eastAsia="Calibri"/>
              </w:rPr>
              <w:t>. м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общей пло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21.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</w:t>
            </w:r>
            <w:r w:rsidRPr="00963C70">
              <w:rPr>
                <w:rFonts w:eastAsia="Calibri"/>
              </w:rPr>
              <w:t>. м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общей пло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44224F" w:rsidRPr="007E482B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22.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Общая площадь жилых помещений, приходящаяся на 1 жителя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</w:t>
            </w:r>
            <w:r w:rsidRPr="00963C70">
              <w:rPr>
                <w:rFonts w:eastAsia="Calibri"/>
              </w:rPr>
              <w:t>.м.</w:t>
            </w:r>
          </w:p>
        </w:tc>
        <w:tc>
          <w:tcPr>
            <w:tcW w:w="1028" w:type="dxa"/>
            <w:shd w:val="clear" w:color="auto" w:fill="auto"/>
          </w:tcPr>
          <w:p w:rsidR="0044224F" w:rsidRPr="003058CA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23,6</w:t>
            </w:r>
          </w:p>
        </w:tc>
        <w:tc>
          <w:tcPr>
            <w:tcW w:w="1176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23,6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100,</w:t>
            </w: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3058CA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44224F" w:rsidRPr="003058CA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23.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Перевезено грузов автомобильным транспортом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тыс.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44224F">
              <w:rPr>
                <w:rFonts w:eastAsia="Calibri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44224F" w:rsidRPr="00A45EE6" w:rsidRDefault="0044224F" w:rsidP="006C7547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2</w:t>
            </w:r>
            <w:r w:rsidR="006C7547">
              <w:rPr>
                <w:rFonts w:eastAsia="Calibri"/>
              </w:rPr>
              <w:t>2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6C7547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2</w:t>
            </w:r>
            <w:r w:rsidR="006C7547">
              <w:rPr>
                <w:rFonts w:eastAsia="Calibri"/>
              </w:rPr>
              <w:t>2</w:t>
            </w:r>
            <w:r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A45EE6" w:rsidRDefault="0044224F" w:rsidP="006C7547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2</w:t>
            </w:r>
            <w:r w:rsidR="006C7547">
              <w:rPr>
                <w:rFonts w:eastAsia="Calibri"/>
              </w:rPr>
              <w:t>2</w:t>
            </w:r>
            <w:r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A45EE6" w:rsidRDefault="0044224F" w:rsidP="00A05C43">
            <w:pPr>
              <w:jc w:val="center"/>
              <w:rPr>
                <w:rFonts w:eastAsia="Calibri"/>
              </w:rPr>
            </w:pPr>
            <w:r w:rsidRPr="00A45EE6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6C75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C7547">
              <w:rPr>
                <w:rFonts w:eastAsia="Calibri"/>
              </w:rPr>
              <w:t>3</w:t>
            </w:r>
            <w:r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24.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тыс.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1176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12,</w:t>
            </w: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12,</w:t>
            </w: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25.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Оборот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3058CA" w:rsidRDefault="006C7547" w:rsidP="00B90D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48,0</w:t>
            </w:r>
          </w:p>
        </w:tc>
        <w:tc>
          <w:tcPr>
            <w:tcW w:w="1176" w:type="dxa"/>
            <w:shd w:val="clear" w:color="auto" w:fill="auto"/>
          </w:tcPr>
          <w:p w:rsidR="0044224F" w:rsidRPr="003F467D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49,0</w:t>
            </w:r>
          </w:p>
        </w:tc>
        <w:tc>
          <w:tcPr>
            <w:tcW w:w="1228" w:type="dxa"/>
            <w:shd w:val="clear" w:color="auto" w:fill="auto"/>
          </w:tcPr>
          <w:p w:rsidR="0044224F" w:rsidRPr="003F467D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49,0</w:t>
            </w:r>
          </w:p>
        </w:tc>
        <w:tc>
          <w:tcPr>
            <w:tcW w:w="1229" w:type="dxa"/>
            <w:shd w:val="clear" w:color="auto" w:fill="auto"/>
          </w:tcPr>
          <w:p w:rsidR="0044224F" w:rsidRPr="003F467D" w:rsidRDefault="0044224F" w:rsidP="00A05C43">
            <w:pPr>
              <w:jc w:val="center"/>
              <w:rPr>
                <w:rFonts w:eastAsia="Calibri"/>
              </w:rPr>
            </w:pPr>
            <w:r w:rsidRPr="003F467D">
              <w:rPr>
                <w:rFonts w:eastAsia="Calibri"/>
              </w:rPr>
              <w:t>100,</w:t>
            </w: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3F467D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49,0</w:t>
            </w:r>
          </w:p>
        </w:tc>
        <w:tc>
          <w:tcPr>
            <w:tcW w:w="1229" w:type="dxa"/>
            <w:shd w:val="clear" w:color="auto" w:fill="auto"/>
          </w:tcPr>
          <w:p w:rsidR="0044224F" w:rsidRPr="003F467D" w:rsidRDefault="0044224F" w:rsidP="00A05C43">
            <w:pPr>
              <w:jc w:val="center"/>
              <w:rPr>
                <w:rFonts w:eastAsia="Calibri"/>
              </w:rPr>
            </w:pPr>
            <w:r w:rsidRPr="003F467D">
              <w:rPr>
                <w:rFonts w:eastAsia="Calibri"/>
              </w:rPr>
              <w:t>100,</w:t>
            </w: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3058CA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49,2</w:t>
            </w:r>
          </w:p>
        </w:tc>
        <w:tc>
          <w:tcPr>
            <w:tcW w:w="1229" w:type="dxa"/>
            <w:shd w:val="clear" w:color="auto" w:fill="auto"/>
          </w:tcPr>
          <w:p w:rsidR="0044224F" w:rsidRPr="003058CA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Индекс оборота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951EB1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95,0</w:t>
            </w:r>
          </w:p>
        </w:tc>
        <w:tc>
          <w:tcPr>
            <w:tcW w:w="1176" w:type="dxa"/>
            <w:shd w:val="clear" w:color="auto" w:fill="auto"/>
          </w:tcPr>
          <w:p w:rsidR="0044224F" w:rsidRPr="00951EB1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</w:rPr>
            </w:pPr>
            <w:r w:rsidRPr="00951EB1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951EB1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</w:rPr>
            </w:pPr>
            <w:r w:rsidRPr="00951EB1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951EB1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</w:rPr>
            </w:pPr>
            <w:r w:rsidRPr="00951EB1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951EB1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26.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Оборот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lastRenderedPageBreak/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3058CA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</w:t>
            </w:r>
          </w:p>
        </w:tc>
        <w:tc>
          <w:tcPr>
            <w:tcW w:w="1176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3058CA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058CA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Индекс оборота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3058CA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27.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Объем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AE65CE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1176" w:type="dxa"/>
            <w:shd w:val="clear" w:color="auto" w:fill="auto"/>
          </w:tcPr>
          <w:p w:rsidR="0044224F" w:rsidRPr="00464A9F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  <w:tc>
          <w:tcPr>
            <w:tcW w:w="1228" w:type="dxa"/>
            <w:shd w:val="clear" w:color="auto" w:fill="auto"/>
          </w:tcPr>
          <w:p w:rsidR="0044224F" w:rsidRPr="00464A9F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1229" w:type="dxa"/>
            <w:shd w:val="clear" w:color="auto" w:fill="auto"/>
          </w:tcPr>
          <w:p w:rsidR="0044224F" w:rsidRPr="00464A9F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110,9</w:t>
            </w:r>
          </w:p>
        </w:tc>
        <w:tc>
          <w:tcPr>
            <w:tcW w:w="1228" w:type="dxa"/>
            <w:shd w:val="clear" w:color="auto" w:fill="auto"/>
          </w:tcPr>
          <w:p w:rsidR="0044224F" w:rsidRPr="00464A9F" w:rsidRDefault="0044224F" w:rsidP="00A05C43">
            <w:pPr>
              <w:jc w:val="center"/>
              <w:rPr>
                <w:rFonts w:eastAsia="Calibri"/>
              </w:rPr>
            </w:pPr>
            <w:r w:rsidRPr="00464A9F">
              <w:rPr>
                <w:rFonts w:eastAsia="Calibri"/>
              </w:rPr>
              <w:t>4,5</w:t>
            </w:r>
          </w:p>
        </w:tc>
        <w:tc>
          <w:tcPr>
            <w:tcW w:w="1229" w:type="dxa"/>
            <w:shd w:val="clear" w:color="auto" w:fill="auto"/>
          </w:tcPr>
          <w:p w:rsidR="0044224F" w:rsidRPr="00464A9F" w:rsidRDefault="0044224F" w:rsidP="00A05C43">
            <w:pPr>
              <w:jc w:val="center"/>
              <w:rPr>
                <w:rFonts w:eastAsia="Calibri"/>
              </w:rPr>
            </w:pPr>
            <w:r w:rsidRPr="00464A9F">
              <w:rPr>
                <w:rFonts w:eastAsia="Calibri"/>
              </w:rPr>
              <w:t>109,8</w:t>
            </w:r>
          </w:p>
        </w:tc>
        <w:tc>
          <w:tcPr>
            <w:tcW w:w="1228" w:type="dxa"/>
            <w:shd w:val="clear" w:color="auto" w:fill="auto"/>
          </w:tcPr>
          <w:p w:rsidR="0044224F" w:rsidRPr="00AE65CE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1229" w:type="dxa"/>
            <w:shd w:val="clear" w:color="auto" w:fill="auto"/>
          </w:tcPr>
          <w:p w:rsidR="0044224F" w:rsidRPr="00AE65CE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Индекс объема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AE65CE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1176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DE20FB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101,5</w:t>
            </w:r>
          </w:p>
        </w:tc>
        <w:tc>
          <w:tcPr>
            <w:tcW w:w="1228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DE20FB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102,9</w:t>
            </w:r>
          </w:p>
        </w:tc>
        <w:tc>
          <w:tcPr>
            <w:tcW w:w="1228" w:type="dxa"/>
            <w:shd w:val="clear" w:color="auto" w:fill="auto"/>
          </w:tcPr>
          <w:p w:rsidR="0044224F" w:rsidRPr="00DE20FB" w:rsidRDefault="0044224F" w:rsidP="00A05C43">
            <w:pPr>
              <w:jc w:val="center"/>
              <w:rPr>
                <w:rFonts w:eastAsia="Calibri"/>
              </w:rPr>
            </w:pPr>
            <w:r w:rsidRPr="00DE20FB">
              <w:rPr>
                <w:rFonts w:eastAsia="Calibri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44224F" w:rsidRPr="00AE65CE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28.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Уровень официально зарегистрированной безработицы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44224F" w:rsidRPr="006E012C" w:rsidRDefault="0044224F" w:rsidP="00A05C43">
            <w:pPr>
              <w:jc w:val="center"/>
              <w:rPr>
                <w:rFonts w:eastAsia="Calibri"/>
              </w:rPr>
            </w:pPr>
            <w:r w:rsidRPr="006E012C">
              <w:rPr>
                <w:rFonts w:eastAsia="Calibri"/>
              </w:rPr>
              <w:t>0,</w:t>
            </w:r>
            <w:r>
              <w:rPr>
                <w:rFonts w:eastAsia="Calibri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44224F" w:rsidRPr="006E012C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6E012C">
              <w:rPr>
                <w:rFonts w:eastAsia="Calibri"/>
              </w:rPr>
              <w:t>0,</w:t>
            </w:r>
            <w:r>
              <w:rPr>
                <w:rFonts w:eastAsia="Calibri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44224F" w:rsidRPr="006E012C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6E012C">
              <w:rPr>
                <w:rFonts w:eastAsia="Calibri"/>
              </w:rPr>
              <w:t>100,0.</w:t>
            </w:r>
          </w:p>
        </w:tc>
        <w:tc>
          <w:tcPr>
            <w:tcW w:w="1228" w:type="dxa"/>
            <w:shd w:val="clear" w:color="auto" w:fill="auto"/>
          </w:tcPr>
          <w:p w:rsidR="0044224F" w:rsidRPr="006E012C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6E012C">
              <w:rPr>
                <w:rFonts w:eastAsia="Calibri"/>
              </w:rPr>
              <w:t>0,</w:t>
            </w:r>
            <w:r>
              <w:rPr>
                <w:rFonts w:eastAsia="Calibri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44224F" w:rsidRPr="006E012C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6E012C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29.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Численность занятых в экономике</w:t>
            </w:r>
            <w:r>
              <w:rPr>
                <w:rFonts w:eastAsia="Calibri"/>
              </w:rPr>
              <w:t xml:space="preserve"> (среднегодовая)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6078A2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354</w:t>
            </w:r>
          </w:p>
        </w:tc>
        <w:tc>
          <w:tcPr>
            <w:tcW w:w="1176" w:type="dxa"/>
            <w:shd w:val="clear" w:color="auto" w:fill="auto"/>
          </w:tcPr>
          <w:p w:rsidR="0044224F" w:rsidRPr="006E012C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</w:t>
            </w:r>
          </w:p>
        </w:tc>
        <w:tc>
          <w:tcPr>
            <w:tcW w:w="1228" w:type="dxa"/>
            <w:shd w:val="clear" w:color="auto" w:fill="auto"/>
          </w:tcPr>
          <w:p w:rsidR="0044224F" w:rsidRPr="006E012C" w:rsidRDefault="006C7547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</w:t>
            </w:r>
          </w:p>
        </w:tc>
        <w:tc>
          <w:tcPr>
            <w:tcW w:w="1229" w:type="dxa"/>
            <w:shd w:val="clear" w:color="auto" w:fill="auto"/>
          </w:tcPr>
          <w:p w:rsidR="0044224F" w:rsidRPr="006E012C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6E012C" w:rsidRDefault="0044224F" w:rsidP="006C754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  <w:r w:rsidR="006C7547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6E012C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6E012C"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6C7547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30.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Численность занятых на малых предприятиях, человек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A0A85" w:rsidP="004A0A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76" w:type="dxa"/>
            <w:shd w:val="clear" w:color="auto" w:fill="auto"/>
          </w:tcPr>
          <w:p w:rsidR="0044224F" w:rsidRPr="003E3F4D" w:rsidRDefault="004A0A8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A0A8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A0A8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A0A8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31.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Численность индивидуальных предпринимателей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625561" w:rsidRDefault="00700E54" w:rsidP="00A05C43">
            <w:pPr>
              <w:jc w:val="center"/>
              <w:rPr>
                <w:rFonts w:eastAsia="Calibri"/>
              </w:rPr>
            </w:pPr>
            <w:r w:rsidRPr="00625561">
              <w:rPr>
                <w:rFonts w:eastAsia="Calibri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44224F" w:rsidRPr="00625561" w:rsidRDefault="00700E54" w:rsidP="00A05C43">
            <w:pPr>
              <w:jc w:val="center"/>
              <w:rPr>
                <w:rFonts w:eastAsia="Calibri"/>
              </w:rPr>
            </w:pPr>
            <w:r w:rsidRPr="00625561">
              <w:rPr>
                <w:rFonts w:eastAsia="Calibri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44224F" w:rsidRPr="00625561" w:rsidRDefault="00700E54" w:rsidP="00A05C43">
            <w:pPr>
              <w:jc w:val="center"/>
              <w:rPr>
                <w:rFonts w:eastAsia="Calibri"/>
              </w:rPr>
            </w:pPr>
            <w:r w:rsidRPr="00625561">
              <w:rPr>
                <w:rFonts w:eastAsia="Calibri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44224F" w:rsidRPr="00080675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080675"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080675" w:rsidRDefault="00B90D28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44224F" w:rsidRPr="00080675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080675"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B90D28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32.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61,0</w:t>
            </w:r>
          </w:p>
        </w:tc>
        <w:tc>
          <w:tcPr>
            <w:tcW w:w="1176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3E3F4D" w:rsidRDefault="0044224F" w:rsidP="00A05C43">
            <w:pPr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3E3F4D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3E3F4D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33.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Прибыль прибыльных предприятий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44224F" w:rsidRPr="00D61F32" w:rsidRDefault="0044224F" w:rsidP="00A05C43">
            <w:pPr>
              <w:jc w:val="center"/>
              <w:rPr>
                <w:rFonts w:eastAsia="Calibri"/>
              </w:rPr>
            </w:pPr>
            <w:r w:rsidRPr="00D61F32"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D61F32" w:rsidRDefault="0044224F" w:rsidP="00A05C43">
            <w:pPr>
              <w:jc w:val="center"/>
              <w:rPr>
                <w:rFonts w:eastAsia="Calibri"/>
              </w:rPr>
            </w:pPr>
            <w:r w:rsidRPr="00D61F32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D61F32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D61F32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D61F32" w:rsidRDefault="0044224F" w:rsidP="00A05C43">
            <w:pPr>
              <w:jc w:val="center"/>
              <w:rPr>
                <w:rFonts w:eastAsia="Calibri"/>
              </w:rPr>
            </w:pPr>
            <w:r w:rsidRPr="00D61F32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D61F32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D61F32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D61F32" w:rsidRDefault="0044224F" w:rsidP="00A05C43">
            <w:pPr>
              <w:jc w:val="center"/>
              <w:rPr>
                <w:rFonts w:eastAsia="Calibri"/>
              </w:rPr>
            </w:pPr>
            <w:r w:rsidRPr="00D61F32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D61F32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D61F32">
              <w:rPr>
                <w:rFonts w:eastAsia="Calibri"/>
              </w:rPr>
              <w:t>х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34.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Общий фонд оплаты труда (для расчета среднемесячной заработной платы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млн.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6078A2" w:rsidRDefault="006C7547" w:rsidP="004A0A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83,0</w:t>
            </w:r>
          </w:p>
        </w:tc>
        <w:tc>
          <w:tcPr>
            <w:tcW w:w="1176" w:type="dxa"/>
            <w:shd w:val="clear" w:color="auto" w:fill="auto"/>
          </w:tcPr>
          <w:p w:rsidR="0044224F" w:rsidRPr="00B01257" w:rsidRDefault="006C7547" w:rsidP="003A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89,0</w:t>
            </w:r>
          </w:p>
        </w:tc>
        <w:tc>
          <w:tcPr>
            <w:tcW w:w="1228" w:type="dxa"/>
            <w:shd w:val="clear" w:color="auto" w:fill="auto"/>
          </w:tcPr>
          <w:p w:rsidR="0044224F" w:rsidRPr="00B01257" w:rsidRDefault="006C7547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  <w:r w:rsidR="003A277A"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B01257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B01257"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B01257" w:rsidRDefault="006C7547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  <w:r w:rsidR="003A277A"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B01257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B01257">
              <w:rPr>
                <w:rFonts w:eastAsia="Calibri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44224F" w:rsidRPr="00B01257" w:rsidRDefault="006C7547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  <w:r w:rsidR="003A277A">
              <w:rPr>
                <w:rFonts w:eastAsia="Calibri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35.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1176" w:type="dxa"/>
            <w:shd w:val="clear" w:color="auto" w:fill="auto"/>
          </w:tcPr>
          <w:p w:rsidR="0044224F" w:rsidRPr="004431CF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  <w:r w:rsidR="003A277A"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4431CF" w:rsidRDefault="006C7547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  <w:r w:rsidR="003A277A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4431CF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4431CF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4431CF" w:rsidRDefault="006C7547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  <w:r w:rsidR="003A277A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4431CF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4431CF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963C70" w:rsidRDefault="006C7547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355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36.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Среднемесячная заработная плата 1 работника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6C7547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21000</w:t>
            </w:r>
          </w:p>
        </w:tc>
        <w:tc>
          <w:tcPr>
            <w:tcW w:w="1176" w:type="dxa"/>
            <w:shd w:val="clear" w:color="auto" w:fill="auto"/>
          </w:tcPr>
          <w:p w:rsidR="0044224F" w:rsidRPr="00D61F32" w:rsidRDefault="003A277A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4A0A85">
              <w:rPr>
                <w:rFonts w:eastAsia="Calibri"/>
              </w:rPr>
              <w:t>0</w:t>
            </w:r>
            <w:r w:rsidR="0044224F">
              <w:rPr>
                <w:rFonts w:eastAsia="Calibri"/>
              </w:rPr>
              <w:t>00</w:t>
            </w:r>
          </w:p>
        </w:tc>
        <w:tc>
          <w:tcPr>
            <w:tcW w:w="1228" w:type="dxa"/>
            <w:shd w:val="clear" w:color="auto" w:fill="auto"/>
          </w:tcPr>
          <w:p w:rsidR="0044224F" w:rsidRPr="00D61F32" w:rsidRDefault="003A277A" w:rsidP="004A0A8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4A0A85">
              <w:rPr>
                <w:rFonts w:eastAsia="Calibri"/>
              </w:rPr>
              <w:t>0</w:t>
            </w:r>
            <w:r w:rsidR="0044224F">
              <w:rPr>
                <w:rFonts w:eastAsia="Calibri"/>
              </w:rPr>
              <w:t>00</w:t>
            </w:r>
          </w:p>
        </w:tc>
        <w:tc>
          <w:tcPr>
            <w:tcW w:w="1229" w:type="dxa"/>
            <w:shd w:val="clear" w:color="auto" w:fill="auto"/>
          </w:tcPr>
          <w:p w:rsidR="0044224F" w:rsidRPr="00D61F32" w:rsidRDefault="004A0A85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44224F" w:rsidRPr="00D61F32" w:rsidRDefault="003A277A" w:rsidP="004A0A8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4A0A85">
              <w:rPr>
                <w:rFonts w:eastAsia="Calibri"/>
              </w:rPr>
              <w:t>0</w:t>
            </w:r>
            <w:r w:rsidR="0044224F">
              <w:rPr>
                <w:rFonts w:eastAsia="Calibri"/>
              </w:rPr>
              <w:t>00</w:t>
            </w:r>
          </w:p>
        </w:tc>
        <w:tc>
          <w:tcPr>
            <w:tcW w:w="1229" w:type="dxa"/>
            <w:shd w:val="clear" w:color="auto" w:fill="auto"/>
          </w:tcPr>
          <w:p w:rsidR="0044224F" w:rsidRPr="00D61F32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D61F32">
              <w:rPr>
                <w:rFonts w:eastAsia="Calibri"/>
              </w:rPr>
              <w:t>100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28" w:type="dxa"/>
            <w:shd w:val="clear" w:color="auto" w:fill="auto"/>
          </w:tcPr>
          <w:p w:rsidR="0044224F" w:rsidRPr="00D61F32" w:rsidRDefault="003A277A" w:rsidP="004A0A8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4A0A85">
              <w:rPr>
                <w:rFonts w:eastAsia="Calibri"/>
              </w:rPr>
              <w:t>0</w:t>
            </w:r>
            <w:r w:rsidR="0044224F">
              <w:rPr>
                <w:rFonts w:eastAsia="Calibri"/>
              </w:rPr>
              <w:t>00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37.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Уровень обеспеченности налоговыми и неналоговыми доходами бюджета на 1 человек</w:t>
            </w:r>
            <w:r>
              <w:rPr>
                <w:rFonts w:eastAsia="Calibri"/>
              </w:rPr>
              <w:t>а</w:t>
            </w:r>
            <w:r w:rsidRPr="00963C70">
              <w:rPr>
                <w:rFonts w:eastAsia="Calibri"/>
              </w:rPr>
              <w:t>,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951EB1">
              <w:rPr>
                <w:rFonts w:eastAsia="Calibri"/>
                <w:color w:val="FF0000"/>
              </w:rPr>
              <w:t>1477</w:t>
            </w:r>
          </w:p>
        </w:tc>
        <w:tc>
          <w:tcPr>
            <w:tcW w:w="1176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951EB1">
              <w:rPr>
                <w:rFonts w:eastAsia="Calibri"/>
                <w:color w:val="FF0000"/>
              </w:rPr>
              <w:t>1146</w:t>
            </w:r>
          </w:p>
        </w:tc>
        <w:tc>
          <w:tcPr>
            <w:tcW w:w="1228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951EB1">
              <w:rPr>
                <w:rFonts w:eastAsia="Calibri"/>
                <w:color w:val="FF0000"/>
              </w:rPr>
              <w:t>1172</w:t>
            </w:r>
          </w:p>
        </w:tc>
        <w:tc>
          <w:tcPr>
            <w:tcW w:w="1229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951EB1">
              <w:rPr>
                <w:rFonts w:eastAsia="Calibri"/>
                <w:color w:val="FF0000"/>
              </w:rPr>
              <w:t>102,2</w:t>
            </w:r>
          </w:p>
        </w:tc>
        <w:tc>
          <w:tcPr>
            <w:tcW w:w="1228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951EB1">
              <w:rPr>
                <w:rFonts w:eastAsia="Calibri"/>
                <w:color w:val="FF0000"/>
              </w:rPr>
              <w:t>1245</w:t>
            </w:r>
          </w:p>
        </w:tc>
        <w:tc>
          <w:tcPr>
            <w:tcW w:w="1229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951EB1">
              <w:rPr>
                <w:rFonts w:eastAsia="Calibri"/>
                <w:color w:val="FF0000"/>
              </w:rPr>
              <w:t>106,2</w:t>
            </w:r>
          </w:p>
        </w:tc>
        <w:tc>
          <w:tcPr>
            <w:tcW w:w="1228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951EB1">
              <w:rPr>
                <w:rFonts w:eastAsia="Calibri"/>
                <w:color w:val="FF0000"/>
              </w:rPr>
              <w:t>1244</w:t>
            </w:r>
          </w:p>
        </w:tc>
        <w:tc>
          <w:tcPr>
            <w:tcW w:w="1229" w:type="dxa"/>
            <w:shd w:val="clear" w:color="auto" w:fill="auto"/>
          </w:tcPr>
          <w:p w:rsidR="0044224F" w:rsidRPr="00951EB1" w:rsidRDefault="0044224F" w:rsidP="00A05C43">
            <w:pPr>
              <w:jc w:val="center"/>
              <w:rPr>
                <w:rFonts w:eastAsia="Calibri"/>
                <w:color w:val="FF0000"/>
              </w:rPr>
            </w:pPr>
            <w:r w:rsidRPr="00951EB1">
              <w:rPr>
                <w:rFonts w:eastAsia="Calibri"/>
                <w:color w:val="FF0000"/>
              </w:rPr>
              <w:t>99,9</w:t>
            </w:r>
          </w:p>
        </w:tc>
      </w:tr>
      <w:tr w:rsidR="0044224F" w:rsidRPr="00963C70" w:rsidTr="00A05C43">
        <w:trPr>
          <w:trHeight w:val="76"/>
        </w:trPr>
        <w:tc>
          <w:tcPr>
            <w:tcW w:w="553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>38.</w:t>
            </w:r>
          </w:p>
        </w:tc>
        <w:tc>
          <w:tcPr>
            <w:tcW w:w="4264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t xml:space="preserve">Доходы от аренды муниципального </w:t>
            </w:r>
            <w:r w:rsidRPr="00963C70">
              <w:rPr>
                <w:rFonts w:eastAsia="Calibri"/>
              </w:rPr>
              <w:lastRenderedPageBreak/>
              <w:t>имущества, тыс. рублей</w:t>
            </w:r>
          </w:p>
        </w:tc>
        <w:tc>
          <w:tcPr>
            <w:tcW w:w="884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lastRenderedPageBreak/>
              <w:t>тыс.</w:t>
            </w:r>
          </w:p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963C70">
              <w:rPr>
                <w:rFonts w:eastAsia="Calibri"/>
              </w:rPr>
              <w:lastRenderedPageBreak/>
              <w:t>руб.</w:t>
            </w:r>
          </w:p>
        </w:tc>
        <w:tc>
          <w:tcPr>
            <w:tcW w:w="1028" w:type="dxa"/>
            <w:shd w:val="clear" w:color="auto" w:fill="auto"/>
          </w:tcPr>
          <w:p w:rsidR="0044224F" w:rsidRPr="00963C70" w:rsidRDefault="0044224F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</w:t>
            </w:r>
          </w:p>
        </w:tc>
        <w:tc>
          <w:tcPr>
            <w:tcW w:w="1176" w:type="dxa"/>
            <w:shd w:val="clear" w:color="auto" w:fill="auto"/>
          </w:tcPr>
          <w:p w:rsidR="0044224F" w:rsidRPr="00080675" w:rsidRDefault="004A0A85" w:rsidP="00A05C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44224F" w:rsidRPr="00080675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080675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080675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080675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080675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080675"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080675" w:rsidRDefault="0044224F" w:rsidP="00A05C43">
            <w:pPr>
              <w:contextualSpacing/>
              <w:jc w:val="center"/>
              <w:rPr>
                <w:rFonts w:eastAsia="Calibri"/>
              </w:rPr>
            </w:pPr>
            <w:r w:rsidRPr="00080675">
              <w:rPr>
                <w:rFonts w:eastAsia="Calibri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44224F" w:rsidRPr="00080675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44224F" w:rsidRPr="00963C70" w:rsidRDefault="0044224F" w:rsidP="00A05C4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</w:tbl>
    <w:p w:rsidR="004B71DB" w:rsidRDefault="004B71DB" w:rsidP="00950DE7">
      <w:pPr>
        <w:rPr>
          <w:b/>
          <w:caps/>
          <w:szCs w:val="28"/>
        </w:rPr>
      </w:pPr>
    </w:p>
    <w:p w:rsidR="00B1227E" w:rsidRPr="00950DE7" w:rsidRDefault="00B1227E" w:rsidP="00950DE7">
      <w:pPr>
        <w:rPr>
          <w:b/>
          <w:caps/>
          <w:szCs w:val="28"/>
        </w:rPr>
      </w:pPr>
    </w:p>
    <w:p w:rsidR="00B1227E" w:rsidRPr="00950DE7" w:rsidRDefault="00B1227E" w:rsidP="00950DE7">
      <w:pPr>
        <w:rPr>
          <w:b/>
          <w:caps/>
          <w:szCs w:val="28"/>
        </w:rPr>
      </w:pPr>
    </w:p>
    <w:p w:rsidR="00B1227E" w:rsidRPr="00950DE7" w:rsidRDefault="00B1227E" w:rsidP="00950DE7">
      <w:pPr>
        <w:rPr>
          <w:b/>
          <w:caps/>
          <w:szCs w:val="28"/>
        </w:rPr>
      </w:pPr>
    </w:p>
    <w:p w:rsidR="00B1227E" w:rsidRPr="00950DE7" w:rsidRDefault="00B1227E" w:rsidP="00950DE7">
      <w:pPr>
        <w:rPr>
          <w:b/>
          <w:caps/>
          <w:szCs w:val="28"/>
        </w:rPr>
      </w:pPr>
    </w:p>
    <w:p w:rsidR="00B1227E" w:rsidRPr="00950DE7" w:rsidRDefault="00B1227E" w:rsidP="00950DE7">
      <w:pPr>
        <w:rPr>
          <w:b/>
          <w:sz w:val="28"/>
          <w:szCs w:val="28"/>
        </w:rPr>
      </w:pPr>
    </w:p>
    <w:p w:rsidR="00B1227E" w:rsidRPr="00950DE7" w:rsidRDefault="00B1227E" w:rsidP="00950DE7">
      <w:r w:rsidRPr="00950DE7">
        <w:rPr>
          <w:b/>
          <w:szCs w:val="28"/>
        </w:rPr>
        <w:br w:type="page"/>
      </w:r>
    </w:p>
    <w:p w:rsidR="00B1227E" w:rsidRPr="00950DE7" w:rsidRDefault="00B1227E" w:rsidP="00950DE7">
      <w:pPr>
        <w:sectPr w:rsidR="00B1227E" w:rsidRPr="00950DE7">
          <w:pgSz w:w="16840" w:h="11907" w:orient="landscape"/>
          <w:pgMar w:top="851" w:right="851" w:bottom="1418" w:left="567" w:header="680" w:footer="680" w:gutter="0"/>
          <w:cols w:space="720"/>
        </w:sectPr>
      </w:pPr>
    </w:p>
    <w:p w:rsidR="00866DFE" w:rsidRPr="00950DE7" w:rsidRDefault="00866DFE" w:rsidP="00950DE7">
      <w:pPr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lastRenderedPageBreak/>
        <w:t xml:space="preserve">7. Мониторинг хода реализации среднесрочного плана социально-экономического развития муниципального </w:t>
      </w:r>
      <w:r w:rsidRPr="00950DE7">
        <w:rPr>
          <w:sz w:val="28"/>
          <w:szCs w:val="28"/>
        </w:rPr>
        <w:t>образования:</w:t>
      </w:r>
    </w:p>
    <w:p w:rsidR="00866DFE" w:rsidRPr="00950DE7" w:rsidRDefault="00866DFE" w:rsidP="00950DE7">
      <w:pPr>
        <w:ind w:firstLine="741"/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Механизм реализации программы: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создание органа управления программой;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определение исполнителей программных мероприятий;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ведение отчетности о ходе исполнения программы и отдельных программных мероприятий;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организацию системы контроля над исполнением  программы и внесения корректировок в связи с изменившимися условиями.</w:t>
      </w:r>
    </w:p>
    <w:p w:rsidR="00866DFE" w:rsidRPr="00950DE7" w:rsidRDefault="00866DFE" w:rsidP="00950DE7">
      <w:pPr>
        <w:jc w:val="both"/>
        <w:rPr>
          <w:b/>
          <w:sz w:val="28"/>
          <w:szCs w:val="28"/>
        </w:rPr>
      </w:pPr>
      <w:r w:rsidRPr="00950DE7">
        <w:rPr>
          <w:b/>
          <w:sz w:val="28"/>
          <w:szCs w:val="28"/>
        </w:rPr>
        <w:t>Органы управления программой.</w:t>
      </w:r>
    </w:p>
    <w:p w:rsidR="00866DFE" w:rsidRPr="00950DE7" w:rsidRDefault="00866DFE" w:rsidP="00950DE7">
      <w:pPr>
        <w:jc w:val="both"/>
        <w:rPr>
          <w:b/>
          <w:sz w:val="28"/>
          <w:szCs w:val="28"/>
        </w:rPr>
      </w:pPr>
      <w:r w:rsidRPr="00950DE7">
        <w:rPr>
          <w:sz w:val="28"/>
          <w:szCs w:val="28"/>
        </w:rPr>
        <w:t xml:space="preserve">     Организационная структура управления  планом социально-экономического развития муниципального образования Чулымского сельсовета на 20</w:t>
      </w:r>
      <w:r w:rsidR="0044224F">
        <w:rPr>
          <w:sz w:val="28"/>
          <w:szCs w:val="28"/>
        </w:rPr>
        <w:t>2</w:t>
      </w:r>
      <w:r w:rsidR="003A277A">
        <w:rPr>
          <w:sz w:val="28"/>
          <w:szCs w:val="28"/>
        </w:rPr>
        <w:t>1</w:t>
      </w:r>
      <w:r w:rsidRPr="00950DE7">
        <w:rPr>
          <w:sz w:val="28"/>
          <w:szCs w:val="28"/>
        </w:rPr>
        <w:t>-20</w:t>
      </w:r>
      <w:r w:rsidR="0044224F">
        <w:rPr>
          <w:sz w:val="28"/>
          <w:szCs w:val="28"/>
        </w:rPr>
        <w:t>2</w:t>
      </w:r>
      <w:r w:rsidR="003A277A">
        <w:rPr>
          <w:sz w:val="28"/>
          <w:szCs w:val="28"/>
        </w:rPr>
        <w:t>3</w:t>
      </w:r>
      <w:r w:rsidRPr="00950DE7">
        <w:rPr>
          <w:sz w:val="28"/>
          <w:szCs w:val="28"/>
        </w:rPr>
        <w:t xml:space="preserve"> годы основывается на существующей структуре органов власти:</w:t>
      </w:r>
      <w:r w:rsidRPr="00950DE7">
        <w:rPr>
          <w:b/>
          <w:sz w:val="28"/>
          <w:szCs w:val="28"/>
        </w:rPr>
        <w:t xml:space="preserve"> муниципального образования.</w:t>
      </w:r>
    </w:p>
    <w:p w:rsidR="00866DFE" w:rsidRPr="00950DE7" w:rsidRDefault="00866DFE" w:rsidP="00950DE7">
      <w:pPr>
        <w:jc w:val="both"/>
        <w:rPr>
          <w:sz w:val="28"/>
          <w:szCs w:val="28"/>
        </w:rPr>
      </w:pPr>
      <w:r w:rsidRPr="00950DE7">
        <w:rPr>
          <w:b/>
          <w:sz w:val="28"/>
          <w:szCs w:val="28"/>
        </w:rPr>
        <w:t xml:space="preserve">        Совет депутатов муниципального образования Чулымского сельсовета</w:t>
      </w:r>
    </w:p>
    <w:p w:rsidR="00866DFE" w:rsidRPr="00950DE7" w:rsidRDefault="00866DFE" w:rsidP="00950DE7">
      <w:pPr>
        <w:jc w:val="both"/>
        <w:rPr>
          <w:sz w:val="28"/>
          <w:szCs w:val="28"/>
        </w:rPr>
      </w:pPr>
      <w:r w:rsidRPr="00950DE7">
        <w:rPr>
          <w:sz w:val="28"/>
          <w:szCs w:val="28"/>
        </w:rPr>
        <w:t>-утверждает план социально- экономического развития муниципального образования Чулымского сельсовета на 20</w:t>
      </w:r>
      <w:r w:rsidR="0044224F">
        <w:rPr>
          <w:sz w:val="28"/>
          <w:szCs w:val="28"/>
        </w:rPr>
        <w:t>2</w:t>
      </w:r>
      <w:r w:rsidR="003A277A">
        <w:rPr>
          <w:sz w:val="28"/>
          <w:szCs w:val="28"/>
        </w:rPr>
        <w:t>1</w:t>
      </w:r>
      <w:r w:rsidRPr="00950DE7">
        <w:rPr>
          <w:sz w:val="28"/>
          <w:szCs w:val="28"/>
        </w:rPr>
        <w:t>-20</w:t>
      </w:r>
      <w:r w:rsidR="0044224F">
        <w:rPr>
          <w:sz w:val="28"/>
          <w:szCs w:val="28"/>
        </w:rPr>
        <w:t>2</w:t>
      </w:r>
      <w:r w:rsidR="003A277A">
        <w:rPr>
          <w:sz w:val="28"/>
          <w:szCs w:val="28"/>
        </w:rPr>
        <w:t>3</w:t>
      </w:r>
      <w:r w:rsidRPr="00950DE7">
        <w:rPr>
          <w:sz w:val="28"/>
          <w:szCs w:val="28"/>
        </w:rPr>
        <w:t>годы;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рассматривает предложения  Координационного Совета по объемам и источникам  финансирования мероприятий  плана, в случае необходимости вносит предложения по уточнению объемов и источников финансирования;</w:t>
      </w:r>
    </w:p>
    <w:p w:rsidR="00866DFE" w:rsidRPr="00950DE7" w:rsidRDefault="00866DFE" w:rsidP="00950DE7">
      <w:pPr>
        <w:jc w:val="both"/>
        <w:rPr>
          <w:sz w:val="28"/>
          <w:szCs w:val="28"/>
        </w:rPr>
      </w:pPr>
      <w:r w:rsidRPr="00950DE7">
        <w:rPr>
          <w:b/>
          <w:sz w:val="28"/>
          <w:szCs w:val="28"/>
        </w:rPr>
        <w:t>Комплексное управление реализацией программы осуществляет Глава  Чулымского сельсовета</w:t>
      </w:r>
      <w:r w:rsidRPr="00950DE7">
        <w:rPr>
          <w:sz w:val="28"/>
          <w:szCs w:val="28"/>
        </w:rPr>
        <w:t xml:space="preserve">  который :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представляет проект программы на утверждение в Совет депутатов Чулымского сельсовета;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рассматривает и предоставляет на утверждение в Совет депутатов  изменения к программе;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утверждает состав Координационного Совета по реализации программы;</w:t>
      </w:r>
    </w:p>
    <w:p w:rsidR="00866DFE" w:rsidRPr="00950DE7" w:rsidRDefault="00866DFE" w:rsidP="00950DE7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50DE7">
        <w:rPr>
          <w:sz w:val="28"/>
          <w:szCs w:val="28"/>
        </w:rPr>
        <w:t>принимает в соответствии со своей компетенцией нормативно- правовые акты в обеспечение реализации программы.</w:t>
      </w:r>
    </w:p>
    <w:p w:rsidR="00866DFE" w:rsidRPr="00950DE7" w:rsidRDefault="00866DFE" w:rsidP="00950DE7">
      <w:pPr>
        <w:jc w:val="both"/>
        <w:rPr>
          <w:b/>
          <w:bCs/>
          <w:sz w:val="28"/>
          <w:szCs w:val="28"/>
        </w:rPr>
      </w:pPr>
      <w:r w:rsidRPr="00950DE7">
        <w:rPr>
          <w:b/>
          <w:bCs/>
          <w:sz w:val="28"/>
          <w:szCs w:val="28"/>
        </w:rPr>
        <w:t>Методика мониторинга хода реализации плана.</w:t>
      </w:r>
    </w:p>
    <w:p w:rsidR="00866DFE" w:rsidRPr="00950DE7" w:rsidRDefault="00866DFE" w:rsidP="00950DE7">
      <w:pPr>
        <w:jc w:val="both"/>
        <w:rPr>
          <w:sz w:val="28"/>
          <w:szCs w:val="28"/>
        </w:rPr>
      </w:pPr>
      <w:r w:rsidRPr="00950DE7">
        <w:rPr>
          <w:sz w:val="28"/>
          <w:szCs w:val="28"/>
        </w:rPr>
        <w:t xml:space="preserve">      Главным инструментом управления реализаций программы является мониторинг, осуществляемый на основании системы индикаторов социально-экономического развития Чулымского сельсовета, представленный в разделе 3. Администрация м.о.Чулымского сельсовета один  раз в полугодие  осуществляет сбо</w:t>
      </w:r>
      <w:r w:rsidR="003A277A">
        <w:rPr>
          <w:sz w:val="28"/>
          <w:szCs w:val="28"/>
        </w:rPr>
        <w:t>р и анализ основных индикаторов</w:t>
      </w:r>
      <w:r w:rsidRPr="00950DE7">
        <w:rPr>
          <w:sz w:val="28"/>
          <w:szCs w:val="28"/>
        </w:rPr>
        <w:t>, характеризующих достижение основных целей комплексной программы социально- экономического развития муниципального образования в плановый период.</w:t>
      </w:r>
    </w:p>
    <w:p w:rsidR="00866DFE" w:rsidRPr="00950DE7" w:rsidRDefault="00866DFE" w:rsidP="00950DE7">
      <w:pPr>
        <w:jc w:val="both"/>
        <w:rPr>
          <w:sz w:val="28"/>
          <w:szCs w:val="28"/>
        </w:rPr>
      </w:pPr>
    </w:p>
    <w:p w:rsidR="00866DFE" w:rsidRPr="00950DE7" w:rsidRDefault="00866DFE" w:rsidP="00950DE7">
      <w:pPr>
        <w:ind w:firstLine="741"/>
        <w:jc w:val="both"/>
        <w:rPr>
          <w:b/>
          <w:bCs/>
          <w:sz w:val="28"/>
          <w:szCs w:val="28"/>
        </w:rPr>
      </w:pPr>
      <w:r w:rsidRPr="00950DE7">
        <w:rPr>
          <w:b/>
          <w:bCs/>
          <w:sz w:val="28"/>
          <w:szCs w:val="28"/>
        </w:rPr>
        <w:t>Мероприятия по контролю за ходом реализации среднесрочного плана.</w:t>
      </w:r>
    </w:p>
    <w:p w:rsidR="00866DFE" w:rsidRPr="00950DE7" w:rsidRDefault="00866DFE" w:rsidP="00950DE7">
      <w:pPr>
        <w:ind w:firstLine="741"/>
        <w:jc w:val="both"/>
        <w:rPr>
          <w:sz w:val="28"/>
          <w:szCs w:val="28"/>
        </w:rPr>
      </w:pPr>
      <w:r w:rsidRPr="00950DE7">
        <w:rPr>
          <w:b/>
          <w:bCs/>
          <w:sz w:val="28"/>
          <w:szCs w:val="28"/>
        </w:rPr>
        <w:t>Проект плана</w:t>
      </w:r>
      <w:r w:rsidRPr="00950DE7">
        <w:rPr>
          <w:sz w:val="28"/>
          <w:szCs w:val="28"/>
        </w:rPr>
        <w:t xml:space="preserve"> социально- экономического развития  публикуется в газете «Вестник Чулымского сельсовета ».</w:t>
      </w:r>
    </w:p>
    <w:p w:rsidR="00866DFE" w:rsidRPr="00950DE7" w:rsidRDefault="00866DFE" w:rsidP="00950DE7">
      <w:pPr>
        <w:ind w:firstLine="741"/>
        <w:jc w:val="both"/>
        <w:rPr>
          <w:sz w:val="28"/>
          <w:szCs w:val="28"/>
        </w:rPr>
      </w:pPr>
      <w:r w:rsidRPr="00950DE7">
        <w:rPr>
          <w:sz w:val="28"/>
          <w:szCs w:val="28"/>
        </w:rPr>
        <w:lastRenderedPageBreak/>
        <w:t>По обсуждению проекта плана социально- экономического развития проводятся публичные слушания.</w:t>
      </w:r>
    </w:p>
    <w:p w:rsidR="00866DFE" w:rsidRPr="00950DE7" w:rsidRDefault="00866DFE" w:rsidP="00950DE7">
      <w:pPr>
        <w:ind w:firstLine="741"/>
        <w:jc w:val="both"/>
        <w:rPr>
          <w:sz w:val="28"/>
          <w:szCs w:val="28"/>
        </w:rPr>
      </w:pPr>
    </w:p>
    <w:p w:rsidR="00866DFE" w:rsidRPr="00950DE7" w:rsidRDefault="00866DFE" w:rsidP="00950DE7">
      <w:pPr>
        <w:ind w:firstLine="741"/>
        <w:jc w:val="both"/>
        <w:rPr>
          <w:sz w:val="28"/>
          <w:szCs w:val="28"/>
        </w:rPr>
      </w:pPr>
      <w:r w:rsidRPr="00950DE7">
        <w:rPr>
          <w:sz w:val="28"/>
          <w:szCs w:val="28"/>
        </w:rPr>
        <w:t xml:space="preserve">Исполнителями организационных мероприятий в </w:t>
      </w:r>
    </w:p>
    <w:p w:rsidR="00866DFE" w:rsidRPr="00950DE7" w:rsidRDefault="00866DFE" w:rsidP="00950DE7">
      <w:pPr>
        <w:tabs>
          <w:tab w:val="left" w:pos="1209"/>
        </w:tabs>
        <w:rPr>
          <w:sz w:val="28"/>
          <w:szCs w:val="28"/>
        </w:rPr>
      </w:pPr>
      <w:r w:rsidRPr="00950DE7">
        <w:rPr>
          <w:sz w:val="28"/>
          <w:szCs w:val="28"/>
        </w:rPr>
        <w:t>администр</w:t>
      </w:r>
      <w:r w:rsidR="003A277A">
        <w:rPr>
          <w:sz w:val="28"/>
          <w:szCs w:val="28"/>
        </w:rPr>
        <w:t>ации предоставляется отчетность</w:t>
      </w:r>
      <w:r w:rsidRPr="00950DE7">
        <w:rPr>
          <w:sz w:val="28"/>
          <w:szCs w:val="28"/>
        </w:rPr>
        <w:t>, содержащая данные о получении и использовании средств на выполнение       мероприятия, описание хода  и результатов работ.</w:t>
      </w:r>
    </w:p>
    <w:p w:rsidR="00866DFE" w:rsidRPr="00950DE7" w:rsidRDefault="00866DFE" w:rsidP="00950DE7">
      <w:pPr>
        <w:tabs>
          <w:tab w:val="left" w:pos="1209"/>
        </w:tabs>
        <w:rPr>
          <w:sz w:val="28"/>
          <w:szCs w:val="28"/>
        </w:rPr>
      </w:pPr>
      <w:r w:rsidRPr="00950DE7">
        <w:rPr>
          <w:sz w:val="28"/>
          <w:szCs w:val="28"/>
        </w:rPr>
        <w:t xml:space="preserve">          Глава Чулымского сельсовета  один раз в год отчитывается на сходе граждан о ходе реализации плана социально- экономического развития.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866DFE" w:rsidRPr="00950DE7" w:rsidTr="00866DF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Срок исполнения (периодичность)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866DFE" w:rsidRPr="00950DE7" w:rsidTr="00866DF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Осуществление текущего контроля за реализацией мероприятий программы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постоянно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Рабочая группа</w:t>
            </w:r>
          </w:p>
        </w:tc>
      </w:tr>
      <w:tr w:rsidR="00866DFE" w:rsidRPr="00950DE7" w:rsidTr="00866DF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Утверждение в установленном порядке изменений (проведение публичных слушаний, внесение проекта изменений в комплексную программу (разделы комплексной программы) на рассмотрение в представительный орган)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Глава  Чулымского сельсовета</w:t>
            </w:r>
          </w:p>
        </w:tc>
      </w:tr>
      <w:tr w:rsidR="00866DFE" w:rsidRPr="00950DE7" w:rsidTr="00866DF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Вынесение на рассмотрение представительного  органа отчета о реализации комплексной программы ( разделов комплексной программы)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E" w:rsidRPr="00950DE7" w:rsidRDefault="00866DFE" w:rsidP="00950DE7">
            <w:pPr>
              <w:tabs>
                <w:tab w:val="left" w:pos="1209"/>
              </w:tabs>
              <w:rPr>
                <w:sz w:val="28"/>
                <w:szCs w:val="28"/>
              </w:rPr>
            </w:pPr>
            <w:r w:rsidRPr="00950DE7">
              <w:rPr>
                <w:sz w:val="28"/>
                <w:szCs w:val="28"/>
              </w:rPr>
              <w:t>Глава Чулымского сельсовета</w:t>
            </w:r>
          </w:p>
        </w:tc>
      </w:tr>
    </w:tbl>
    <w:p w:rsidR="00866DFE" w:rsidRPr="00950DE7" w:rsidRDefault="00866DFE" w:rsidP="00950DE7">
      <w:pPr>
        <w:tabs>
          <w:tab w:val="left" w:pos="1209"/>
        </w:tabs>
        <w:rPr>
          <w:sz w:val="28"/>
          <w:szCs w:val="28"/>
        </w:rPr>
      </w:pPr>
    </w:p>
    <w:p w:rsidR="00866DFE" w:rsidRPr="00950DE7" w:rsidRDefault="00866DFE" w:rsidP="00950DE7">
      <w:pPr>
        <w:rPr>
          <w:sz w:val="28"/>
          <w:szCs w:val="28"/>
        </w:rPr>
      </w:pPr>
    </w:p>
    <w:p w:rsidR="00866DFE" w:rsidRPr="00950DE7" w:rsidRDefault="00866DFE" w:rsidP="00950DE7"/>
    <w:p w:rsidR="00866DFE" w:rsidRPr="00950DE7" w:rsidRDefault="00866DFE" w:rsidP="00950DE7"/>
    <w:p w:rsidR="00866DFE" w:rsidRPr="00950DE7" w:rsidRDefault="00866DFE" w:rsidP="00950DE7"/>
    <w:p w:rsidR="00866DFE" w:rsidRPr="00950DE7" w:rsidRDefault="00866DFE" w:rsidP="00950DE7"/>
    <w:sectPr w:rsidR="00866DFE" w:rsidRPr="00950DE7" w:rsidSect="00EA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F7" w:rsidRDefault="00701DF7" w:rsidP="00C102BA">
      <w:r>
        <w:separator/>
      </w:r>
    </w:p>
  </w:endnote>
  <w:endnote w:type="continuationSeparator" w:id="0">
    <w:p w:rsidR="00701DF7" w:rsidRDefault="00701DF7" w:rsidP="00C1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F7" w:rsidRDefault="00701DF7" w:rsidP="00C102BA">
      <w:r>
        <w:separator/>
      </w:r>
    </w:p>
  </w:footnote>
  <w:footnote w:type="continuationSeparator" w:id="0">
    <w:p w:rsidR="00701DF7" w:rsidRDefault="00701DF7" w:rsidP="00C1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87C"/>
    <w:multiLevelType w:val="singleLevel"/>
    <w:tmpl w:val="41EA12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238313D8"/>
    <w:multiLevelType w:val="hybridMultilevel"/>
    <w:tmpl w:val="10BC5A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A1565"/>
    <w:multiLevelType w:val="hybridMultilevel"/>
    <w:tmpl w:val="52A4F820"/>
    <w:lvl w:ilvl="0" w:tplc="8AFA2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DFE"/>
    <w:rsid w:val="00001101"/>
    <w:rsid w:val="00002AC6"/>
    <w:rsid w:val="00083CAF"/>
    <w:rsid w:val="0008447E"/>
    <w:rsid w:val="000A1DAC"/>
    <w:rsid w:val="000A5E2E"/>
    <w:rsid w:val="000B5162"/>
    <w:rsid w:val="000F72B7"/>
    <w:rsid w:val="00101AD3"/>
    <w:rsid w:val="001166C3"/>
    <w:rsid w:val="00125240"/>
    <w:rsid w:val="00131EAB"/>
    <w:rsid w:val="00153712"/>
    <w:rsid w:val="001538D3"/>
    <w:rsid w:val="0016508A"/>
    <w:rsid w:val="001C277C"/>
    <w:rsid w:val="001E2782"/>
    <w:rsid w:val="0020161C"/>
    <w:rsid w:val="00205769"/>
    <w:rsid w:val="002075D4"/>
    <w:rsid w:val="00241656"/>
    <w:rsid w:val="002444F8"/>
    <w:rsid w:val="00251105"/>
    <w:rsid w:val="00262619"/>
    <w:rsid w:val="00270AA8"/>
    <w:rsid w:val="0027544A"/>
    <w:rsid w:val="002A7911"/>
    <w:rsid w:val="002C1005"/>
    <w:rsid w:val="00302E82"/>
    <w:rsid w:val="00304DA8"/>
    <w:rsid w:val="0031419A"/>
    <w:rsid w:val="0031429F"/>
    <w:rsid w:val="00322F08"/>
    <w:rsid w:val="0036109C"/>
    <w:rsid w:val="003A277A"/>
    <w:rsid w:val="003C0752"/>
    <w:rsid w:val="00403D00"/>
    <w:rsid w:val="00404736"/>
    <w:rsid w:val="00431034"/>
    <w:rsid w:val="0044224F"/>
    <w:rsid w:val="00451A33"/>
    <w:rsid w:val="00452316"/>
    <w:rsid w:val="00481F4D"/>
    <w:rsid w:val="00484DD6"/>
    <w:rsid w:val="004967CA"/>
    <w:rsid w:val="004A0A85"/>
    <w:rsid w:val="004A12A9"/>
    <w:rsid w:val="004A3D55"/>
    <w:rsid w:val="004B71DB"/>
    <w:rsid w:val="004C1B31"/>
    <w:rsid w:val="004D3E0D"/>
    <w:rsid w:val="004D652F"/>
    <w:rsid w:val="004E2244"/>
    <w:rsid w:val="004E22EF"/>
    <w:rsid w:val="004F33A0"/>
    <w:rsid w:val="00505BBE"/>
    <w:rsid w:val="00525847"/>
    <w:rsid w:val="00535E90"/>
    <w:rsid w:val="00540CB6"/>
    <w:rsid w:val="005451A5"/>
    <w:rsid w:val="00552D97"/>
    <w:rsid w:val="00562AE5"/>
    <w:rsid w:val="00591D8B"/>
    <w:rsid w:val="005C0B06"/>
    <w:rsid w:val="005D0559"/>
    <w:rsid w:val="005E10A8"/>
    <w:rsid w:val="00605F46"/>
    <w:rsid w:val="00623A83"/>
    <w:rsid w:val="00624FC7"/>
    <w:rsid w:val="00625561"/>
    <w:rsid w:val="00626D05"/>
    <w:rsid w:val="00627DC4"/>
    <w:rsid w:val="00636BBD"/>
    <w:rsid w:val="00664684"/>
    <w:rsid w:val="006731D0"/>
    <w:rsid w:val="00673875"/>
    <w:rsid w:val="00675C56"/>
    <w:rsid w:val="006B349C"/>
    <w:rsid w:val="006B7BB1"/>
    <w:rsid w:val="006C0ECB"/>
    <w:rsid w:val="006C591C"/>
    <w:rsid w:val="006C7547"/>
    <w:rsid w:val="006E3804"/>
    <w:rsid w:val="006E62C7"/>
    <w:rsid w:val="00700E54"/>
    <w:rsid w:val="00701DF7"/>
    <w:rsid w:val="00710A9B"/>
    <w:rsid w:val="007124ED"/>
    <w:rsid w:val="007138EA"/>
    <w:rsid w:val="00734996"/>
    <w:rsid w:val="00760AC0"/>
    <w:rsid w:val="007709BE"/>
    <w:rsid w:val="00787976"/>
    <w:rsid w:val="00794001"/>
    <w:rsid w:val="00797EF2"/>
    <w:rsid w:val="007A3782"/>
    <w:rsid w:val="007B2C4D"/>
    <w:rsid w:val="007E7A2C"/>
    <w:rsid w:val="007F31DD"/>
    <w:rsid w:val="00807EF5"/>
    <w:rsid w:val="00812DA4"/>
    <w:rsid w:val="008338B4"/>
    <w:rsid w:val="008600E4"/>
    <w:rsid w:val="00866DFE"/>
    <w:rsid w:val="00890F1A"/>
    <w:rsid w:val="00894006"/>
    <w:rsid w:val="0089576F"/>
    <w:rsid w:val="008A57F3"/>
    <w:rsid w:val="008B308A"/>
    <w:rsid w:val="008B3422"/>
    <w:rsid w:val="008B34E3"/>
    <w:rsid w:val="008D7F35"/>
    <w:rsid w:val="008E5465"/>
    <w:rsid w:val="008E5FAF"/>
    <w:rsid w:val="00915C7E"/>
    <w:rsid w:val="009173F2"/>
    <w:rsid w:val="00940AD2"/>
    <w:rsid w:val="00950DE7"/>
    <w:rsid w:val="00967A10"/>
    <w:rsid w:val="00975CAA"/>
    <w:rsid w:val="00975ED1"/>
    <w:rsid w:val="009779BA"/>
    <w:rsid w:val="00980ABF"/>
    <w:rsid w:val="0098379C"/>
    <w:rsid w:val="00990790"/>
    <w:rsid w:val="009B3A50"/>
    <w:rsid w:val="009D0ACA"/>
    <w:rsid w:val="009D21E9"/>
    <w:rsid w:val="009F4751"/>
    <w:rsid w:val="00A02B3C"/>
    <w:rsid w:val="00A05136"/>
    <w:rsid w:val="00A05C43"/>
    <w:rsid w:val="00A10DB1"/>
    <w:rsid w:val="00A17D6E"/>
    <w:rsid w:val="00A34533"/>
    <w:rsid w:val="00A50647"/>
    <w:rsid w:val="00A62CD3"/>
    <w:rsid w:val="00A75469"/>
    <w:rsid w:val="00A93418"/>
    <w:rsid w:val="00AA19BF"/>
    <w:rsid w:val="00AA5160"/>
    <w:rsid w:val="00AB0C75"/>
    <w:rsid w:val="00AC600A"/>
    <w:rsid w:val="00AD4C77"/>
    <w:rsid w:val="00B01CE4"/>
    <w:rsid w:val="00B1227E"/>
    <w:rsid w:val="00B32E7C"/>
    <w:rsid w:val="00B365F0"/>
    <w:rsid w:val="00B40D86"/>
    <w:rsid w:val="00B51FA8"/>
    <w:rsid w:val="00B90D28"/>
    <w:rsid w:val="00BA37C4"/>
    <w:rsid w:val="00BA70B7"/>
    <w:rsid w:val="00BB3837"/>
    <w:rsid w:val="00BC1D73"/>
    <w:rsid w:val="00BC4C45"/>
    <w:rsid w:val="00BD19AD"/>
    <w:rsid w:val="00BD3B8A"/>
    <w:rsid w:val="00BE31B4"/>
    <w:rsid w:val="00BF656E"/>
    <w:rsid w:val="00C00DD4"/>
    <w:rsid w:val="00C102BA"/>
    <w:rsid w:val="00C45311"/>
    <w:rsid w:val="00C81EAE"/>
    <w:rsid w:val="00C839B7"/>
    <w:rsid w:val="00CA6221"/>
    <w:rsid w:val="00CB0132"/>
    <w:rsid w:val="00CB2100"/>
    <w:rsid w:val="00CC1115"/>
    <w:rsid w:val="00CD1B27"/>
    <w:rsid w:val="00CD5BF7"/>
    <w:rsid w:val="00CE0573"/>
    <w:rsid w:val="00CE4E21"/>
    <w:rsid w:val="00CF17F8"/>
    <w:rsid w:val="00CF36D4"/>
    <w:rsid w:val="00D02A38"/>
    <w:rsid w:val="00D05436"/>
    <w:rsid w:val="00D11EB4"/>
    <w:rsid w:val="00D44BBF"/>
    <w:rsid w:val="00D80D44"/>
    <w:rsid w:val="00D83762"/>
    <w:rsid w:val="00D83DBA"/>
    <w:rsid w:val="00D91770"/>
    <w:rsid w:val="00D96244"/>
    <w:rsid w:val="00DA2C87"/>
    <w:rsid w:val="00DA6441"/>
    <w:rsid w:val="00DB144A"/>
    <w:rsid w:val="00DB2155"/>
    <w:rsid w:val="00DB2916"/>
    <w:rsid w:val="00DC0E13"/>
    <w:rsid w:val="00DD7920"/>
    <w:rsid w:val="00E33CE5"/>
    <w:rsid w:val="00E50743"/>
    <w:rsid w:val="00E52BBF"/>
    <w:rsid w:val="00E65012"/>
    <w:rsid w:val="00E7452C"/>
    <w:rsid w:val="00E927B6"/>
    <w:rsid w:val="00EA3D02"/>
    <w:rsid w:val="00EC43AD"/>
    <w:rsid w:val="00ED708F"/>
    <w:rsid w:val="00F03265"/>
    <w:rsid w:val="00F04EB7"/>
    <w:rsid w:val="00F16C6D"/>
    <w:rsid w:val="00F45151"/>
    <w:rsid w:val="00F4593F"/>
    <w:rsid w:val="00F50A3D"/>
    <w:rsid w:val="00F533D5"/>
    <w:rsid w:val="00F56488"/>
    <w:rsid w:val="00F764BE"/>
    <w:rsid w:val="00F82F48"/>
    <w:rsid w:val="00F83397"/>
    <w:rsid w:val="00FA4525"/>
    <w:rsid w:val="00FD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262B"/>
  <w15:docId w15:val="{5181B24F-9FBE-44E5-9478-C857A68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DFE"/>
    <w:pPr>
      <w:keepNext/>
      <w:ind w:left="180"/>
      <w:jc w:val="both"/>
      <w:outlineLvl w:val="0"/>
    </w:pPr>
    <w:rPr>
      <w:b/>
      <w:i/>
      <w:iCs/>
      <w:sz w:val="28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866D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866D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866DFE"/>
    <w:pPr>
      <w:keepNext/>
      <w:snapToGrid w:val="0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FE"/>
    <w:rPr>
      <w:rFonts w:ascii="Times New Roman" w:eastAsia="Times New Roman" w:hAnsi="Times New Roman" w:cs="Times New Roman"/>
      <w:b/>
      <w:i/>
      <w:iCs/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66D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66D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66D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866DFE"/>
  </w:style>
  <w:style w:type="paragraph" w:styleId="31">
    <w:name w:val="toc 3"/>
    <w:basedOn w:val="a"/>
    <w:next w:val="a"/>
    <w:autoRedefine/>
    <w:unhideWhenUsed/>
    <w:rsid w:val="00866DFE"/>
    <w:pPr>
      <w:widowControl w:val="0"/>
      <w:autoSpaceDE w:val="0"/>
      <w:autoSpaceDN w:val="0"/>
      <w:adjustRightInd w:val="0"/>
      <w:spacing w:line="360" w:lineRule="atLeast"/>
      <w:ind w:firstLine="709"/>
      <w:jc w:val="both"/>
    </w:pPr>
    <w:rPr>
      <w:sz w:val="30"/>
      <w:szCs w:val="30"/>
    </w:rPr>
  </w:style>
  <w:style w:type="character" w:customStyle="1" w:styleId="a3">
    <w:name w:val="Верхний колонтитул Знак"/>
    <w:aliases w:val="ВерхКолонтитул Знак1"/>
    <w:basedOn w:val="a0"/>
    <w:link w:val="a4"/>
    <w:locked/>
    <w:rsid w:val="00866DFE"/>
    <w:rPr>
      <w:sz w:val="28"/>
      <w:szCs w:val="24"/>
    </w:rPr>
  </w:style>
  <w:style w:type="paragraph" w:styleId="a4">
    <w:name w:val="header"/>
    <w:aliases w:val="ВерхКолонтитул"/>
    <w:basedOn w:val="a"/>
    <w:link w:val="a3"/>
    <w:unhideWhenUsed/>
    <w:rsid w:val="00866D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0"/>
    <w:semiHidden/>
    <w:rsid w:val="00866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66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66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66DFE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866D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aliases w:val="Знак Знак1,Знак1 Знак Знак1,Основной текст1 Знак1"/>
    <w:basedOn w:val="a0"/>
    <w:link w:val="aa"/>
    <w:locked/>
    <w:rsid w:val="00866DFE"/>
    <w:rPr>
      <w:sz w:val="28"/>
    </w:rPr>
  </w:style>
  <w:style w:type="paragraph" w:styleId="aa">
    <w:name w:val="Body Text"/>
    <w:aliases w:val="Знак,Знак1 Знак,Основной текст1"/>
    <w:basedOn w:val="a"/>
    <w:link w:val="a9"/>
    <w:unhideWhenUsed/>
    <w:rsid w:val="00866DFE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Основной текст Знак1"/>
    <w:aliases w:val="Знак Знак,Знак1 Знак Знак,Основной текст1 Знак"/>
    <w:basedOn w:val="a0"/>
    <w:semiHidden/>
    <w:rsid w:val="00866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866D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66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66DFE"/>
    <w:rPr>
      <w:b/>
      <w:szCs w:val="22"/>
    </w:rPr>
  </w:style>
  <w:style w:type="character" w:customStyle="1" w:styleId="22">
    <w:name w:val="Основной текст 2 Знак"/>
    <w:basedOn w:val="a0"/>
    <w:link w:val="21"/>
    <w:semiHidden/>
    <w:rsid w:val="00866DFE"/>
    <w:rPr>
      <w:rFonts w:ascii="Times New Roman" w:eastAsia="Times New Roman" w:hAnsi="Times New Roman" w:cs="Times New Roman"/>
      <w:b/>
      <w:sz w:val="24"/>
      <w:lang w:eastAsia="ru-RU"/>
    </w:rPr>
  </w:style>
  <w:style w:type="paragraph" w:styleId="23">
    <w:name w:val="Body Text Indent 2"/>
    <w:basedOn w:val="a"/>
    <w:link w:val="24"/>
    <w:semiHidden/>
    <w:unhideWhenUsed/>
    <w:rsid w:val="00866D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66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866DFE"/>
    <w:pPr>
      <w:ind w:firstLine="708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866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qFormat/>
    <w:rsid w:val="00866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для проектов"/>
    <w:basedOn w:val="a"/>
    <w:rsid w:val="00866DF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Название1"/>
    <w:rsid w:val="00866D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866D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5"/>
    <w:next w:val="15"/>
    <w:rsid w:val="00866DF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5"/>
    <w:rsid w:val="00866DF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xl46">
    <w:name w:val="xl46"/>
    <w:basedOn w:val="a"/>
    <w:rsid w:val="00866DF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table" w:styleId="af">
    <w:name w:val="Table Grid"/>
    <w:basedOn w:val="a1"/>
    <w:rsid w:val="0086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B1227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B1227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DB215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1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3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7029-7955-4847-A0DC-62F293C5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6758</Words>
  <Characters>38523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96</cp:revision>
  <cp:lastPrinted>2021-11-15T09:57:00Z</cp:lastPrinted>
  <dcterms:created xsi:type="dcterms:W3CDTF">2015-11-10T09:22:00Z</dcterms:created>
  <dcterms:modified xsi:type="dcterms:W3CDTF">2022-03-28T10:35:00Z</dcterms:modified>
</cp:coreProperties>
</file>