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261828">
        <w:rPr>
          <w:b/>
          <w:bCs/>
          <w:sz w:val="28"/>
          <w:szCs w:val="28"/>
        </w:rPr>
        <w:t>2</w:t>
      </w:r>
      <w:r w:rsidR="00887190">
        <w:rPr>
          <w:b/>
          <w:bCs/>
          <w:sz w:val="28"/>
          <w:szCs w:val="28"/>
        </w:rPr>
        <w:t>8</w:t>
      </w:r>
      <w:bookmarkStart w:id="0" w:name="_GoBack"/>
      <w:bookmarkEnd w:id="0"/>
    </w:p>
    <w:p w:rsidR="00C27A2E" w:rsidRDefault="00887190" w:rsidP="00C27A2E">
      <w:pPr>
        <w:rPr>
          <w:b/>
          <w:bCs/>
        </w:rPr>
      </w:pPr>
      <w:r>
        <w:rPr>
          <w:b/>
          <w:bCs/>
        </w:rPr>
        <w:t>13</w:t>
      </w:r>
      <w:r w:rsidR="0062266E">
        <w:rPr>
          <w:b/>
          <w:bCs/>
        </w:rPr>
        <w:t xml:space="preserve"> </w:t>
      </w:r>
      <w:r>
        <w:rPr>
          <w:b/>
          <w:bCs/>
        </w:rPr>
        <w:t>августа</w:t>
      </w:r>
      <w:r w:rsidR="00F867E2">
        <w:rPr>
          <w:b/>
          <w:bCs/>
        </w:rPr>
        <w:t xml:space="preserve"> </w:t>
      </w:r>
      <w:r>
        <w:rPr>
          <w:b/>
          <w:bCs/>
        </w:rPr>
        <w:t>вторник</w:t>
      </w:r>
      <w:r w:rsidR="007411D5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1912BA" w:rsidRPr="00675FDF" w:rsidRDefault="00C27A2E" w:rsidP="00675FD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7411D5" w:rsidRDefault="007411D5" w:rsidP="007411D5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887190" w:rsidRDefault="007411D5" w:rsidP="00887190">
      <w:pPr>
        <w:pStyle w:val="a3"/>
        <w:shd w:val="clear" w:color="auto" w:fill="FFFFFF"/>
        <w:jc w:val="both"/>
        <w:rPr>
          <w:sz w:val="36"/>
          <w:szCs w:val="36"/>
        </w:rPr>
      </w:pPr>
      <w:r>
        <w:rPr>
          <w:szCs w:val="20"/>
        </w:rPr>
        <w:t xml:space="preserve">           </w:t>
      </w:r>
      <w:r w:rsidR="00887190" w:rsidRPr="001B7D36">
        <w:rPr>
          <w:sz w:val="36"/>
          <w:szCs w:val="36"/>
        </w:rPr>
        <w:t>КАК ОБЕЗОПАСИТЬ СЕБЯ НА ВОДЕ</w:t>
      </w:r>
    </w:p>
    <w:p w:rsidR="00887190" w:rsidRDefault="00887190" w:rsidP="00887190">
      <w:pPr>
        <w:pStyle w:val="a3"/>
        <w:shd w:val="clear" w:color="auto" w:fill="FFFFFF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на водоемах влекут за собой тяжелейшие последствия вплоть до утопления, так по Новосибирской </w:t>
      </w:r>
      <w:proofErr w:type="gramStart"/>
      <w:r>
        <w:rPr>
          <w:rFonts w:ascii="Arial" w:hAnsi="Arial" w:cs="Arial"/>
          <w:color w:val="000000"/>
        </w:rPr>
        <w:t>области  за</w:t>
      </w:r>
      <w:proofErr w:type="gramEnd"/>
      <w:r>
        <w:rPr>
          <w:rFonts w:ascii="Arial" w:hAnsi="Arial" w:cs="Arial"/>
          <w:color w:val="000000"/>
        </w:rPr>
        <w:t xml:space="preserve"> 7 лет на водных объектах в результате утопления  погибло 413 человек. Основная причина </w:t>
      </w:r>
      <w:proofErr w:type="gramStart"/>
      <w:r>
        <w:rPr>
          <w:rFonts w:ascii="Arial" w:hAnsi="Arial" w:cs="Arial"/>
          <w:color w:val="000000"/>
        </w:rPr>
        <w:t>гибели  людей</w:t>
      </w:r>
      <w:proofErr w:type="gramEnd"/>
      <w:r>
        <w:rPr>
          <w:rFonts w:ascii="Arial" w:hAnsi="Arial" w:cs="Arial"/>
          <w:color w:val="000000"/>
        </w:rPr>
        <w:t xml:space="preserve"> купание в местах неорганизованного массового отдыха населения, купание  в нетрезвом состоянии и не соблюдение элементарных правил поведения на водных объектах.</w:t>
      </w:r>
    </w:p>
    <w:p w:rsidR="00887190" w:rsidRPr="000D6AA7" w:rsidRDefault="00887190" w:rsidP="00887190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  <w:sz w:val="28"/>
          <w:szCs w:val="28"/>
        </w:rPr>
        <w:t>Чтобы избежать беды, взрослым и детям необходимо строго соблюдать ряд простых правил поведения на воде:</w:t>
      </w:r>
      <w:r w:rsidRPr="000D6AA7">
        <w:rPr>
          <w:rFonts w:ascii="Arial" w:hAnsi="Arial" w:cs="Arial"/>
          <w:color w:val="000000"/>
        </w:rPr>
        <w:br/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Купайтесь лучше утром или вечером, когда солнце греет, но нет опасности перегревания. Температура воды должна быть не ниже + 17–19 градусов, в более холодной — находиться опасно.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Плавайте в воде не более 20 минут, при этом это время должно увеличиваться постепенно, начиная с 3–4 минут.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доводите себя до озноба. При переохлаждении могут возникнуть судороги, остановка дыхания, потеря сознания. Лучше купаться несколько раз по 15–20 минут.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proofErr w:type="gramStart"/>
      <w:r w:rsidRPr="000D6AA7">
        <w:t>Не  ныряйте</w:t>
      </w:r>
      <w:proofErr w:type="gramEnd"/>
      <w:r w:rsidRPr="000D6AA7">
        <w:t xml:space="preserve"> в воду после длительного пребывания на солнце. При охлаждении в воде наступает резкое рефлекторное сокращение мышц, что приводит к остановке дыхания.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входите в воду в состоянии алкогольного опьянения. Алкоголь блокирует нормальную деятельность головного мозга.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Если нет поблизости оборудованного пляжа, выбирайте безопасное для купания место с постепенным уклоном и твердым и чистым дном. В воду заходите осторожно. Никогда не ныряйте в незнакомых местах. Даже если накануне это место было безопасным для прыжков, то за ночь могли что-то бросить в воду или течением могло принести опасные предметы.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прыгайте в воду с сооружений, не приспособленных для этого и в местах, где неизвестна глубина и состояние дна.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заплывайте далеко, особенно за буи, потому что можно не рассчитать своих сил. Почувствовав усталость, не теряйтесь и не стремитесь быстрее доплыть до берега. Научитесь «отдыхать» на воде. Перевернувшись на спину и поддерживая себя на поверхности легкими движениями конечностей, вы сможете отдохнуть.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lastRenderedPageBreak/>
        <w:t>Если Вас захватило течением, не стремитесь с ним бороться. Нужно плыть вниз по течению, постепенно, под небольшим углом, приближаясь к берегу.</w:t>
      </w:r>
      <w:r w:rsidRPr="000D6AA7">
        <w:br/>
        <w:t xml:space="preserve">Не теряйтесь, даже если Вы попали в водоворот. Необходимо набрать побольше воздуха в легкие, погрузиться в воду и, сделав сильный рывок в сторону, выплыть.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>
        <w:t>Не</w:t>
      </w:r>
      <w:r w:rsidRPr="000D6AA7">
        <w:t xml:space="preserve"> плавайте на надувных матрасах, автомобильных камерах и надувных игрушках. Ветром или течением их может отнести очень далеко от берега, а волной — захлестнуть, с них может, выйти </w:t>
      </w:r>
      <w:proofErr w:type="gramStart"/>
      <w:r w:rsidRPr="000D6AA7">
        <w:t>воздух</w:t>
      </w:r>
      <w:proofErr w:type="gramEnd"/>
      <w:r w:rsidRPr="000D6AA7">
        <w:t xml:space="preserve"> и они потеряют плавучесть.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Купание с маской, трубкой и ластами требует особой осторожности. Не плавайте с трубкой при сильном волнении воды. Плавать нужно только вдоль берега и обязательно под постоянным присмотром, чтобы своевременно могла прийти помощь.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допускайте грубых игр на воде: подплывать под тех, кто купается, хватать их за ноги, «топить», подавать ошибочные сигналы о помощи и др.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Купание детей ни в коем случае не должно проходить без присмотра взрослых, которые хорошо умеют плавать. Учиться плавать обязательно необходимо под руководством инструктора или родителей.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оставляйте возле воды малышей. Они могут оступиться и упасть, захлебнуться водой или попасть в яму.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заплывайте за ограничительные знаки, которые ограничивают акваторию с проверенным дном, определенной глубины, и где гарантировано отсутствие водоворотов и других опасностей.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влезайте на технические, предупредительные знаки, буи и другие предметы.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приближайтесь к судам, лодкам и катерам, которые проплывают вблизи Вас. </w:t>
      </w:r>
    </w:p>
    <w:p w:rsidR="00887190" w:rsidRPr="000D6AA7" w:rsidRDefault="00887190" w:rsidP="00887190">
      <w:pPr>
        <w:numPr>
          <w:ilvl w:val="0"/>
          <w:numId w:val="1"/>
        </w:numPr>
        <w:spacing w:before="100" w:beforeAutospacing="1" w:after="100" w:afterAutospacing="1"/>
      </w:pPr>
      <w:r w:rsidRPr="000D6AA7">
        <w:t xml:space="preserve">Не используйте моторные, парусные, весельные лодки, другие гребные и моторные </w:t>
      </w:r>
      <w:proofErr w:type="spellStart"/>
      <w:r w:rsidRPr="000D6AA7">
        <w:t>плавсредства</w:t>
      </w:r>
      <w:proofErr w:type="spellEnd"/>
      <w:r w:rsidRPr="000D6AA7">
        <w:t xml:space="preserve">, водные велосипеды, скоростные моторные </w:t>
      </w:r>
      <w:proofErr w:type="spellStart"/>
      <w:r w:rsidRPr="000D6AA7">
        <w:t>плавсредства</w:t>
      </w:r>
      <w:proofErr w:type="spellEnd"/>
      <w:r w:rsidRPr="000D6AA7">
        <w:t xml:space="preserve">, водные мотоциклы в зонах пляжей, в общественных местах купания при отсутствии </w:t>
      </w:r>
      <w:proofErr w:type="spellStart"/>
      <w:r w:rsidRPr="000D6AA7">
        <w:t>буйкового</w:t>
      </w:r>
      <w:proofErr w:type="spellEnd"/>
      <w:r w:rsidRPr="000D6AA7">
        <w:t xml:space="preserve"> ограждения пляжной зоны и в границах этой зоны.</w:t>
      </w:r>
    </w:p>
    <w:p w:rsidR="00887190" w:rsidRPr="000D6AA7" w:rsidRDefault="00887190" w:rsidP="00887190">
      <w:pPr>
        <w:spacing w:before="100" w:beforeAutospacing="1" w:after="100" w:afterAutospacing="1"/>
        <w:jc w:val="center"/>
      </w:pPr>
      <w:r w:rsidRPr="000D6AA7">
        <w:rPr>
          <w:b/>
          <w:bCs/>
        </w:rPr>
        <w:t>Категорически запрещается:</w:t>
      </w:r>
    </w:p>
    <w:p w:rsidR="00887190" w:rsidRDefault="00887190" w:rsidP="00887190">
      <w:pPr>
        <w:spacing w:before="100" w:beforeAutospacing="1" w:after="100" w:afterAutospacing="1"/>
        <w:ind w:left="142"/>
      </w:pPr>
      <w:r>
        <w:t>-купание в затопленных карьерах;</w:t>
      </w:r>
    </w:p>
    <w:p w:rsidR="00887190" w:rsidRDefault="00887190" w:rsidP="00887190">
      <w:pPr>
        <w:spacing w:before="100" w:beforeAutospacing="1" w:after="100" w:afterAutospacing="1"/>
        <w:ind w:left="142"/>
      </w:pPr>
      <w:r>
        <w:t xml:space="preserve">- каналах; </w:t>
      </w:r>
    </w:p>
    <w:p w:rsidR="00887190" w:rsidRDefault="00887190" w:rsidP="00887190">
      <w:pPr>
        <w:spacing w:before="100" w:beforeAutospacing="1" w:after="100" w:afterAutospacing="1"/>
        <w:ind w:left="142"/>
      </w:pPr>
      <w:r>
        <w:t>-пожарных водоемах.</w:t>
      </w:r>
    </w:p>
    <w:p w:rsidR="00887190" w:rsidRPr="000D6AA7" w:rsidRDefault="00887190" w:rsidP="00887190">
      <w:pPr>
        <w:spacing w:before="100" w:beforeAutospacing="1" w:after="100" w:afterAutospacing="1"/>
        <w:ind w:left="360"/>
      </w:pPr>
      <w:r w:rsidRPr="000D6AA7">
        <w:t>Нарушение этих правил остаются главной причиной гибели людей на воде.</w:t>
      </w:r>
    </w:p>
    <w:p w:rsidR="00887190" w:rsidRPr="002D3DB7" w:rsidRDefault="00887190" w:rsidP="00887190">
      <w:pPr>
        <w:spacing w:before="100" w:beforeAutospacing="1" w:after="100" w:afterAutospacing="1"/>
        <w:ind w:left="360"/>
      </w:pPr>
      <w:r w:rsidRPr="000D6AA7">
        <w:br/>
      </w:r>
    </w:p>
    <w:p w:rsidR="00887190" w:rsidRDefault="00887190" w:rsidP="00887190">
      <w:pPr>
        <w:jc w:val="both"/>
        <w:rPr>
          <w:rStyle w:val="a9"/>
          <w:i w:val="0"/>
        </w:rPr>
      </w:pPr>
      <w:proofErr w:type="spellStart"/>
      <w:r>
        <w:rPr>
          <w:rStyle w:val="a9"/>
          <w:i w:val="0"/>
        </w:rPr>
        <w:t>Здвинский</w:t>
      </w:r>
      <w:proofErr w:type="spellEnd"/>
      <w:r>
        <w:rPr>
          <w:rStyle w:val="a9"/>
          <w:i w:val="0"/>
        </w:rPr>
        <w:t xml:space="preserve"> инспекторский участок ФКУ «Центр ГИМС МЧС России по Новосибирской области»</w:t>
      </w:r>
    </w:p>
    <w:p w:rsidR="00887190" w:rsidRDefault="00887190" w:rsidP="00887190">
      <w:pPr>
        <w:jc w:val="both"/>
        <w:rPr>
          <w:rStyle w:val="a9"/>
          <w:i w:val="0"/>
        </w:rPr>
      </w:pPr>
    </w:p>
    <w:p w:rsidR="00887190" w:rsidRPr="008A1E38" w:rsidRDefault="00887190" w:rsidP="00887190">
      <w:pPr>
        <w:ind w:firstLine="708"/>
        <w:jc w:val="both"/>
        <w:rPr>
          <w:rStyle w:val="a9"/>
          <w:i w:val="0"/>
        </w:rPr>
      </w:pPr>
      <w:r w:rsidRPr="008A1E38">
        <w:rPr>
          <w:rStyle w:val="a9"/>
          <w:i w:val="0"/>
        </w:rPr>
        <w:t xml:space="preserve">Государственный инспектор </w:t>
      </w:r>
      <w:proofErr w:type="spellStart"/>
      <w:r w:rsidRPr="008A1E38">
        <w:rPr>
          <w:rStyle w:val="a9"/>
          <w:i w:val="0"/>
        </w:rPr>
        <w:t>Семеренко</w:t>
      </w:r>
      <w:proofErr w:type="spellEnd"/>
      <w:r w:rsidRPr="008A1E38">
        <w:rPr>
          <w:rStyle w:val="a9"/>
          <w:i w:val="0"/>
        </w:rPr>
        <w:t xml:space="preserve"> М.А.</w:t>
      </w:r>
    </w:p>
    <w:p w:rsidR="007D26D9" w:rsidRPr="00CB3242" w:rsidRDefault="007D26D9" w:rsidP="00887190">
      <w:pPr>
        <w:tabs>
          <w:tab w:val="left" w:pos="2968"/>
        </w:tabs>
        <w:jc w:val="center"/>
      </w:pPr>
    </w:p>
    <w:p w:rsidR="007411D5" w:rsidRPr="00EB6A55" w:rsidRDefault="007411D5" w:rsidP="007411D5">
      <w:pPr>
        <w:tabs>
          <w:tab w:val="left" w:pos="2968"/>
        </w:tabs>
        <w:rPr>
          <w:sz w:val="28"/>
          <w:szCs w:val="28"/>
        </w:rPr>
      </w:pPr>
    </w:p>
    <w:p w:rsidR="00FC3D08" w:rsidRPr="00676BFF" w:rsidRDefault="00FC3D08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lastRenderedPageBreak/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</w:t>
            </w:r>
            <w:r w:rsidRPr="00676BFF">
              <w:lastRenderedPageBreak/>
              <w:t xml:space="preserve">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</w:t>
            </w:r>
            <w:r w:rsidRPr="00676BFF">
              <w:rPr>
                <w:sz w:val="24"/>
                <w:szCs w:val="24"/>
              </w:rPr>
              <w:lastRenderedPageBreak/>
              <w:t xml:space="preserve">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</w:t>
      </w:r>
      <w:r w:rsidR="00887190">
        <w:t>8</w:t>
      </w:r>
      <w:r>
        <w:t xml:space="preserve"> от </w:t>
      </w:r>
      <w:r w:rsidR="00887190">
        <w:t>13</w:t>
      </w:r>
      <w:r w:rsidR="0062266E">
        <w:t>.0</w:t>
      </w:r>
      <w:r w:rsidR="00887190">
        <w:t>8</w:t>
      </w:r>
      <w:r w:rsidR="0062266E">
        <w:t>.2019г</w:t>
      </w:r>
      <w:r w:rsidRPr="00676BFF">
        <w:t xml:space="preserve"> стр</w:t>
      </w:r>
      <w:r>
        <w:t>.</w:t>
      </w:r>
      <w:r w:rsidR="007D26D9">
        <w:t>3</w:t>
      </w:r>
      <w:r w:rsidR="000646EA">
        <w:t xml:space="preserve"> </w:t>
      </w:r>
      <w:proofErr w:type="gramStart"/>
      <w:r w:rsidRPr="00676BFF">
        <w:t xml:space="preserve">из  </w:t>
      </w:r>
      <w:r w:rsidR="007D26D9">
        <w:t>3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2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0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ABE0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99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44</cp:revision>
  <cp:lastPrinted>2019-04-23T10:54:00Z</cp:lastPrinted>
  <dcterms:created xsi:type="dcterms:W3CDTF">2018-05-03T08:41:00Z</dcterms:created>
  <dcterms:modified xsi:type="dcterms:W3CDTF">2019-08-13T03:12:00Z</dcterms:modified>
</cp:coreProperties>
</file>